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B" w:rsidRPr="004B191A" w:rsidRDefault="00D16731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A48B8">
        <w:rPr>
          <w:rFonts w:asciiTheme="minorHAnsi" w:eastAsia="Calibri" w:hAnsiTheme="minorHAnsi" w:cstheme="minorHAnsi"/>
          <w:b/>
          <w:noProof/>
          <w:sz w:val="48"/>
          <w:szCs w:val="48"/>
        </w:rPr>
        <w:drawing>
          <wp:inline distT="114300" distB="114300" distL="114300" distR="114300">
            <wp:extent cx="1916935" cy="1597446"/>
            <wp:effectExtent l="0" t="0" r="1270" b="317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691" cy="1612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DDB" w:rsidRPr="004B191A" w:rsidRDefault="003A4DDB" w:rsidP="003A4DDB">
      <w:pPr>
        <w:spacing w:line="360" w:lineRule="auto"/>
        <w:ind w:left="-567" w:right="-881"/>
        <w:jc w:val="center"/>
        <w:rPr>
          <w:rFonts w:asciiTheme="minorHAnsi" w:hAnsiTheme="minorHAnsi" w:cstheme="minorHAnsi"/>
          <w:b/>
          <w:smallCaps/>
          <w:color w:val="D00000"/>
          <w:sz w:val="44"/>
          <w:szCs w:val="60"/>
        </w:rPr>
      </w:pPr>
    </w:p>
    <w:p w:rsidR="003A4DDB" w:rsidRPr="004B191A" w:rsidRDefault="003A4DDB" w:rsidP="003A4DDB">
      <w:pPr>
        <w:spacing w:line="360" w:lineRule="auto"/>
        <w:ind w:left="-567" w:right="-881"/>
        <w:rPr>
          <w:rFonts w:asciiTheme="minorHAnsi" w:hAnsiTheme="minorHAnsi" w:cstheme="minorHAnsi"/>
          <w:b/>
          <w:smallCaps/>
          <w:color w:val="D00000"/>
          <w:sz w:val="44"/>
          <w:szCs w:val="60"/>
        </w:rPr>
      </w:pPr>
    </w:p>
    <w:p w:rsidR="003A4DDB" w:rsidRPr="00D16731" w:rsidRDefault="003A4DDB" w:rsidP="003A4DDB">
      <w:pPr>
        <w:spacing w:line="360" w:lineRule="auto"/>
        <w:ind w:left="-567" w:right="-881"/>
        <w:jc w:val="center"/>
        <w:rPr>
          <w:rFonts w:asciiTheme="minorHAnsi" w:hAnsiTheme="minorHAnsi" w:cstheme="minorHAnsi"/>
          <w:b/>
          <w:smallCaps/>
          <w:color w:val="0070C0"/>
          <w:sz w:val="44"/>
          <w:szCs w:val="60"/>
        </w:rPr>
      </w:pPr>
      <w:r w:rsidRPr="00D16731">
        <w:rPr>
          <w:rFonts w:asciiTheme="minorHAnsi" w:hAnsiTheme="minorHAnsi" w:cstheme="minorHAnsi"/>
          <w:b/>
          <w:smallCaps/>
          <w:color w:val="0070C0"/>
          <w:sz w:val="44"/>
          <w:szCs w:val="60"/>
        </w:rPr>
        <w:t>REGOLAMENTO WHISTLEBLOWING</w:t>
      </w:r>
    </w:p>
    <w:p w:rsidR="003A4DDB" w:rsidRPr="004B191A" w:rsidRDefault="003A4DDB" w:rsidP="003A4DDB">
      <w:pPr>
        <w:spacing w:line="360" w:lineRule="auto"/>
        <w:jc w:val="center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i/>
        </w:rPr>
        <w:t>Redatto ai sensi del D.lgs. 24 del 2023</w:t>
      </w:r>
    </w:p>
    <w:p w:rsidR="003A4DDB" w:rsidRPr="004B191A" w:rsidRDefault="003A4DDB" w:rsidP="003A4DDB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:rsidR="003A4DDB" w:rsidRPr="004B191A" w:rsidRDefault="003A4DDB" w:rsidP="003A4DDB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4B191A">
        <w:rPr>
          <w:rFonts w:asciiTheme="minorHAnsi" w:hAnsiTheme="minorHAnsi" w:cstheme="minorHAnsi"/>
          <w:i/>
        </w:rPr>
        <w:t xml:space="preserve">Adottato </w:t>
      </w:r>
      <w:r w:rsidR="00A70006" w:rsidRPr="004B191A">
        <w:rPr>
          <w:rFonts w:asciiTheme="minorHAnsi" w:hAnsiTheme="minorHAnsi" w:cstheme="minorHAnsi"/>
          <w:i/>
        </w:rPr>
        <w:t xml:space="preserve">in data </w:t>
      </w:r>
      <w:r w:rsidR="002A20B0" w:rsidRPr="004B191A">
        <w:rPr>
          <w:rFonts w:asciiTheme="minorHAnsi" w:hAnsiTheme="minorHAnsi" w:cstheme="minorHAnsi"/>
          <w:i/>
        </w:rPr>
        <w:t>1</w:t>
      </w:r>
      <w:r w:rsidR="00116727" w:rsidRPr="004B191A">
        <w:rPr>
          <w:rFonts w:asciiTheme="minorHAnsi" w:hAnsiTheme="minorHAnsi" w:cstheme="minorHAnsi"/>
          <w:i/>
        </w:rPr>
        <w:t>5</w:t>
      </w:r>
      <w:r w:rsidR="00BC1CB2">
        <w:rPr>
          <w:rFonts w:asciiTheme="minorHAnsi" w:hAnsiTheme="minorHAnsi" w:cstheme="minorHAnsi"/>
          <w:i/>
        </w:rPr>
        <w:t xml:space="preserve"> </w:t>
      </w:r>
      <w:r w:rsidRPr="004B191A">
        <w:rPr>
          <w:rFonts w:asciiTheme="minorHAnsi" w:hAnsiTheme="minorHAnsi" w:cstheme="minorHAnsi"/>
          <w:i/>
        </w:rPr>
        <w:t>luglio 2023</w:t>
      </w:r>
      <w:r w:rsidR="00BC1CB2">
        <w:rPr>
          <w:rFonts w:asciiTheme="minorHAnsi" w:hAnsiTheme="minorHAnsi" w:cstheme="minorHAnsi"/>
          <w:i/>
        </w:rPr>
        <w:t xml:space="preserve"> </w:t>
      </w:r>
      <w:r w:rsidR="00D16731">
        <w:rPr>
          <w:rFonts w:asciiTheme="minorHAnsi" w:hAnsiTheme="minorHAnsi" w:cstheme="minorHAnsi"/>
          <w:i/>
        </w:rPr>
        <w:t xml:space="preserve">dal Presidente del </w:t>
      </w:r>
      <w:proofErr w:type="spellStart"/>
      <w:r w:rsidR="00D16731">
        <w:rPr>
          <w:rFonts w:asciiTheme="minorHAnsi" w:hAnsiTheme="minorHAnsi" w:cstheme="minorHAnsi"/>
          <w:i/>
        </w:rPr>
        <w:t>CdA</w:t>
      </w:r>
      <w:proofErr w:type="spellEnd"/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A4DDB" w:rsidRPr="004B191A" w:rsidRDefault="003A4DD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747C23" w:rsidRPr="004B191A" w:rsidRDefault="00747C23" w:rsidP="00C83C65">
      <w:pPr>
        <w:spacing w:before="120" w:after="120" w:line="276" w:lineRule="auto"/>
        <w:jc w:val="both"/>
        <w:rPr>
          <w:rFonts w:asciiTheme="minorHAnsi" w:hAnsiTheme="minorHAnsi" w:cstheme="minorHAnsi"/>
          <w:b/>
          <w:szCs w:val="22"/>
        </w:rPr>
      </w:pPr>
    </w:p>
    <w:sdt>
      <w:sdtPr>
        <w:rPr>
          <w:rFonts w:asciiTheme="minorHAnsi" w:hAnsiTheme="minorHAnsi" w:cstheme="minorHAnsi"/>
          <w:b/>
          <w:bCs/>
          <w:kern w:val="28"/>
          <w:sz w:val="24"/>
          <w:szCs w:val="20"/>
        </w:rPr>
        <w:id w:val="-1801758908"/>
        <w:docPartObj>
          <w:docPartGallery w:val="Table of Contents"/>
          <w:docPartUnique/>
        </w:docPartObj>
      </w:sdtPr>
      <w:sdtEndPr>
        <w:rPr>
          <w:b w:val="0"/>
          <w:caps/>
          <w:sz w:val="22"/>
          <w:szCs w:val="24"/>
        </w:rPr>
      </w:sdtEndPr>
      <w:sdtContent>
        <w:p w:rsidR="00A05D66" w:rsidRPr="004B191A" w:rsidRDefault="00A05D66" w:rsidP="00C83C65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4"/>
            </w:rPr>
          </w:pPr>
          <w:r w:rsidRPr="004B191A">
            <w:rPr>
              <w:rFonts w:asciiTheme="minorHAnsi" w:hAnsiTheme="minorHAnsi" w:cstheme="minorHAnsi"/>
              <w:b/>
              <w:sz w:val="24"/>
            </w:rPr>
            <w:t xml:space="preserve">INDICE: </w:t>
          </w:r>
        </w:p>
        <w:p w:rsidR="00A05D66" w:rsidRPr="004B191A" w:rsidRDefault="00A05D66" w:rsidP="00C83C65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4"/>
            </w:rPr>
          </w:pPr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r w:rsidRPr="00E62015">
            <w:rPr>
              <w:rFonts w:asciiTheme="minorHAnsi" w:hAnsiTheme="minorHAnsi" w:cstheme="minorHAnsi"/>
            </w:rPr>
            <w:fldChar w:fldCharType="begin"/>
          </w:r>
          <w:r w:rsidR="00A05D66" w:rsidRPr="004B191A">
            <w:rPr>
              <w:rFonts w:asciiTheme="minorHAnsi" w:hAnsiTheme="minorHAnsi" w:cstheme="minorHAnsi"/>
            </w:rPr>
            <w:instrText xml:space="preserve"> TOC \o "1-2" \h \z \u </w:instrText>
          </w:r>
          <w:r w:rsidRPr="00E62015">
            <w:rPr>
              <w:rFonts w:asciiTheme="minorHAnsi" w:hAnsiTheme="minorHAnsi" w:cstheme="minorHAnsi"/>
            </w:rPr>
            <w:fldChar w:fldCharType="separate"/>
          </w:r>
          <w:hyperlink w:anchor="_Toc141196246" w:history="1">
            <w:r w:rsidR="00BC5A58" w:rsidRPr="00BC5A58">
              <w:rPr>
                <w:rStyle w:val="Collegamentoipertestuale"/>
                <w:rFonts w:cstheme="minorHAnsi"/>
              </w:rPr>
              <w:t>1.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PREMESSE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_Toc141196246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3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47" w:history="1">
            <w:r w:rsidR="00BC5A58" w:rsidRPr="00BC5A58">
              <w:rPr>
                <w:rStyle w:val="Collegamentoipertestuale"/>
                <w:rFonts w:cstheme="minorHAnsi"/>
              </w:rPr>
              <w:t>2.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CAMPO DI APPLICAZIONE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_Toc141196247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3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48" w:history="1">
            <w:r w:rsidR="00BC5A58" w:rsidRPr="00BC5A58">
              <w:rPr>
                <w:rStyle w:val="Collegamentoipertestuale"/>
                <w:rFonts w:cstheme="minorHAnsi"/>
              </w:rPr>
              <w:t>3.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TERMINOLOGIA E ABBREVIAZIONI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_Toc141196248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3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49" w:history="1">
            <w:r w:rsidR="00BC5A58" w:rsidRPr="00BC5A58">
              <w:rPr>
                <w:rStyle w:val="Collegamentoipertestuale"/>
                <w:rFonts w:cstheme="minorHAnsi"/>
              </w:rPr>
              <w:t>4.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MODALITÁ ESECUTIVE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_Toc141196249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4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0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4.1CHI PUO’ SEGNALARE: il SEGNALANTE O “WHISTLEBLOWER”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_Toc141196250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4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1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4.2SEGNALAZIONI ANONIME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_Toc141196251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5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2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4.3 OGGETTO DELLA SEGNALAZIONE: COSA SI PUO’ SEGNALARE?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_Toc141196252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5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3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4.4MODALITÁ E CANALI DI SEGNALAZIONE: COME SEGNALARE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_Toc141196253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7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4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4.5 IL CANALE INTERNO DI SEGNALAZIONE: LA PIATTAFORMA WEB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_Toc141196254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8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5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4.6 GESTIONE DELLE SEGNALAZIONI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_Toc141196255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9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6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4.7 ARCHIVIAZIONE E TEMPI DI CONSERVAZIONE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_Toc141196256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9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7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4.8 REPORTING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_Toc141196257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10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58" w:history="1">
            <w:r w:rsidR="00BC5A58" w:rsidRPr="00BC5A58">
              <w:rPr>
                <w:rStyle w:val="Collegamentoipertestuale"/>
                <w:rFonts w:cstheme="minorHAnsi"/>
              </w:rPr>
              <w:t>5.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TUTELA E RESPONSABILITA’ DEL SEGNALANTE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_Toc141196258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10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59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5.1 TUTELA DELLA RISERVATEZZA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_Toc141196259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10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0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5.2 TUTELA DALLE RITORSIONI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_Toc141196260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11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1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5.3 CONDIZIONI PER GODERE DELLE TUTELE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_Toc141196261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12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2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5.4 QUANDO VIENE MENO LA TUTELA DEL SEGNALANTE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_Toc141196262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12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3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5.5SANZIONI DISCIPLINARI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_Toc141196263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12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4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5.6 INFORMATIVA PRIVACY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_Toc141196264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13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2"/>
            <w:rPr>
              <w:rFonts w:asciiTheme="minorHAnsi" w:eastAsiaTheme="minorEastAsia" w:hAnsiTheme="minorHAnsi" w:cstheme="minorBidi"/>
              <w:b/>
              <w:bCs/>
              <w:smallCaps w:val="0"/>
              <w:noProof/>
              <w:sz w:val="24"/>
            </w:rPr>
          </w:pPr>
          <w:hyperlink w:anchor="_Toc141196265" w:history="1">
            <w:r w:rsidR="00BC5A58" w:rsidRPr="00BC5A58">
              <w:rPr>
                <w:rStyle w:val="Collegamentoipertestuale"/>
                <w:rFonts w:cstheme="minorHAnsi"/>
                <w:b/>
                <w:bCs/>
              </w:rPr>
              <w:t>5.7 FORMAZIONE E INFORMAZIONE</w:t>
            </w:r>
            <w:r w:rsidR="00BC5A58" w:rsidRPr="00BC5A58">
              <w:rPr>
                <w:b/>
                <w:bCs/>
                <w:noProof/>
                <w:webHidden/>
              </w:rPr>
              <w:tab/>
            </w:r>
            <w:r w:rsidRPr="00BC5A58">
              <w:rPr>
                <w:b/>
                <w:bCs/>
                <w:noProof/>
                <w:webHidden/>
              </w:rPr>
              <w:fldChar w:fldCharType="begin"/>
            </w:r>
            <w:r w:rsidR="00BC5A58" w:rsidRPr="00BC5A58">
              <w:rPr>
                <w:b/>
                <w:bCs/>
                <w:noProof/>
                <w:webHidden/>
              </w:rPr>
              <w:instrText xml:space="preserve"> PAGEREF _Toc141196265 \h </w:instrText>
            </w:r>
            <w:r w:rsidRPr="00BC5A58">
              <w:rPr>
                <w:b/>
                <w:bCs/>
                <w:noProof/>
                <w:webHidden/>
              </w:rPr>
            </w:r>
            <w:r w:rsidRPr="00BC5A58">
              <w:rPr>
                <w:b/>
                <w:bCs/>
                <w:noProof/>
                <w:webHidden/>
              </w:rPr>
              <w:fldChar w:fldCharType="separate"/>
            </w:r>
            <w:r w:rsidR="00BC5A58" w:rsidRPr="00BC5A58">
              <w:rPr>
                <w:b/>
                <w:bCs/>
                <w:noProof/>
                <w:webHidden/>
              </w:rPr>
              <w:t>13</w:t>
            </w:r>
            <w:r w:rsidRPr="00BC5A58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66" w:history="1">
            <w:r w:rsidR="00BC5A58" w:rsidRPr="00BC5A58">
              <w:rPr>
                <w:rStyle w:val="Collegamentoipertestuale"/>
                <w:rFonts w:cstheme="minorHAnsi"/>
              </w:rPr>
              <w:t>6.</w:t>
            </w:r>
            <w:r w:rsidR="00BC5A58" w:rsidRPr="00BC5A58">
              <w:rPr>
                <w:rFonts w:asciiTheme="minorHAnsi" w:eastAsiaTheme="minorEastAsia" w:hAnsiTheme="minorHAnsi" w:cstheme="minorBidi"/>
                <w:caps w:val="0"/>
                <w:noProof/>
                <w:sz w:val="24"/>
              </w:rPr>
              <w:tab/>
            </w:r>
            <w:r w:rsidR="00BC5A58" w:rsidRPr="00BC5A58">
              <w:rPr>
                <w:rStyle w:val="Collegamentoipertestuale"/>
                <w:rFonts w:cstheme="minorHAnsi"/>
              </w:rPr>
              <w:t>RIFERIMENTI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_Toc141196266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13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BC5A58" w:rsidRPr="00BC5A58" w:rsidRDefault="00E62015">
          <w:pPr>
            <w:pStyle w:val="Sommario1"/>
            <w:rPr>
              <w:rFonts w:asciiTheme="minorHAnsi" w:eastAsiaTheme="minorEastAsia" w:hAnsiTheme="minorHAnsi" w:cstheme="minorBidi"/>
              <w:caps w:val="0"/>
              <w:noProof/>
              <w:sz w:val="24"/>
            </w:rPr>
          </w:pPr>
          <w:hyperlink w:anchor="_Toc141196267" w:history="1">
            <w:r w:rsidR="00BC5A58" w:rsidRPr="00BC5A58">
              <w:rPr>
                <w:rStyle w:val="Collegamentoipertestuale"/>
                <w:rFonts w:cstheme="minorHAnsi"/>
              </w:rPr>
              <w:t>Istruzioni operative</w:t>
            </w:r>
            <w:r w:rsidR="00BC5A58" w:rsidRPr="00BC5A58">
              <w:rPr>
                <w:noProof/>
                <w:webHidden/>
              </w:rPr>
              <w:tab/>
            </w:r>
            <w:r w:rsidRPr="00BC5A58">
              <w:rPr>
                <w:noProof/>
                <w:webHidden/>
              </w:rPr>
              <w:fldChar w:fldCharType="begin"/>
            </w:r>
            <w:r w:rsidR="00BC5A58" w:rsidRPr="00BC5A58">
              <w:rPr>
                <w:noProof/>
                <w:webHidden/>
              </w:rPr>
              <w:instrText xml:space="preserve"> PAGEREF _Toc141196267 \h </w:instrText>
            </w:r>
            <w:r w:rsidRPr="00BC5A58">
              <w:rPr>
                <w:noProof/>
                <w:webHidden/>
              </w:rPr>
            </w:r>
            <w:r w:rsidRPr="00BC5A58">
              <w:rPr>
                <w:noProof/>
                <w:webHidden/>
              </w:rPr>
              <w:fldChar w:fldCharType="separate"/>
            </w:r>
            <w:r w:rsidR="00BC5A58" w:rsidRPr="00BC5A58">
              <w:rPr>
                <w:noProof/>
                <w:webHidden/>
              </w:rPr>
              <w:t>15</w:t>
            </w:r>
            <w:r w:rsidRPr="00BC5A58">
              <w:rPr>
                <w:noProof/>
                <w:webHidden/>
              </w:rPr>
              <w:fldChar w:fldCharType="end"/>
            </w:r>
          </w:hyperlink>
        </w:p>
        <w:p w:rsidR="00A05D66" w:rsidRPr="004B191A" w:rsidRDefault="00E62015" w:rsidP="00C83C65">
          <w:pPr>
            <w:pStyle w:val="Titolo1"/>
            <w:suppressAutoHyphens/>
            <w:spacing w:before="480" w:after="120" w:line="276" w:lineRule="auto"/>
            <w:jc w:val="both"/>
            <w:rPr>
              <w:rFonts w:asciiTheme="minorHAnsi" w:hAnsiTheme="minorHAnsi" w:cstheme="minorHAnsi"/>
              <w:b w:val="0"/>
              <w:bCs w:val="0"/>
              <w:caps/>
            </w:rPr>
          </w:pPr>
          <w:r w:rsidRPr="004B191A">
            <w:rPr>
              <w:rFonts w:asciiTheme="minorHAnsi" w:hAnsiTheme="minorHAnsi" w:cstheme="minorHAnsi"/>
              <w:caps/>
            </w:rPr>
            <w:fldChar w:fldCharType="end"/>
          </w:r>
        </w:p>
      </w:sdtContent>
    </w:sdt>
    <w:p w:rsidR="001E284A" w:rsidRPr="004B191A" w:rsidRDefault="001E284A" w:rsidP="00C83C65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Toc398563854"/>
    </w:p>
    <w:p w:rsidR="001E284A" w:rsidRPr="004B191A" w:rsidRDefault="001E284A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1E284A" w:rsidRPr="004B191A" w:rsidRDefault="001E284A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EA7086" w:rsidRPr="004B191A" w:rsidRDefault="00EA7086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80700D" w:rsidRPr="004B191A" w:rsidRDefault="0080700D">
      <w:p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br w:type="page"/>
      </w:r>
    </w:p>
    <w:p w:rsidR="009C70AF" w:rsidRPr="004B191A" w:rsidRDefault="00F066AF" w:rsidP="00C83C65">
      <w:pPr>
        <w:pStyle w:val="Titolo1"/>
        <w:numPr>
          <w:ilvl w:val="0"/>
          <w:numId w:val="3"/>
        </w:numPr>
        <w:tabs>
          <w:tab w:val="num" w:pos="454"/>
        </w:tabs>
        <w:suppressAutoHyphens/>
        <w:spacing w:before="100" w:beforeAutospacing="1" w:after="120" w:line="276" w:lineRule="auto"/>
        <w:ind w:left="454" w:hanging="454"/>
        <w:jc w:val="both"/>
        <w:rPr>
          <w:rFonts w:asciiTheme="minorHAnsi" w:hAnsiTheme="minorHAnsi" w:cstheme="minorHAnsi"/>
          <w:bCs w:val="0"/>
          <w:caps/>
          <w:kern w:val="0"/>
          <w:sz w:val="28"/>
          <w:szCs w:val="20"/>
        </w:rPr>
      </w:pPr>
      <w:bookmarkStart w:id="1" w:name="_Toc141196246"/>
      <w:bookmarkEnd w:id="0"/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lastRenderedPageBreak/>
        <w:t>PREMESSE</w:t>
      </w:r>
      <w:bookmarkEnd w:id="1"/>
    </w:p>
    <w:p w:rsidR="00D16731" w:rsidRPr="00D16731" w:rsidRDefault="00D16731" w:rsidP="00F066AF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bookmarkStart w:id="2" w:name="_Toc398563855"/>
      <w:r w:rsidRPr="00D16731">
        <w:rPr>
          <w:rFonts w:asciiTheme="minorHAnsi" w:hAnsiTheme="minorHAnsi" w:cstheme="minorHAnsi"/>
          <w:szCs w:val="22"/>
        </w:rPr>
        <w:t xml:space="preserve">Azienda Speciale Consortile </w:t>
      </w:r>
      <w:r>
        <w:rPr>
          <w:rFonts w:asciiTheme="minorHAnsi" w:hAnsiTheme="minorHAnsi" w:cstheme="minorHAnsi"/>
          <w:szCs w:val="22"/>
        </w:rPr>
        <w:t>Brescia Est (di seguito anche “l’Azienda”)</w:t>
      </w:r>
      <w:r w:rsidRPr="00D16731">
        <w:rPr>
          <w:rFonts w:asciiTheme="minorHAnsi" w:hAnsiTheme="minorHAnsi" w:cstheme="minorHAnsi"/>
          <w:szCs w:val="22"/>
        </w:rPr>
        <w:t>,ai sensi dell</w:t>
      </w:r>
      <w:r>
        <w:rPr>
          <w:rFonts w:asciiTheme="minorHAnsi" w:hAnsiTheme="minorHAnsi" w:cstheme="minorHAnsi"/>
          <w:szCs w:val="22"/>
        </w:rPr>
        <w:t>’</w:t>
      </w:r>
      <w:r w:rsidRPr="00D16731">
        <w:rPr>
          <w:rFonts w:asciiTheme="minorHAnsi" w:hAnsiTheme="minorHAnsi" w:cstheme="minorHAnsi"/>
          <w:szCs w:val="22"/>
        </w:rPr>
        <w:t>art. 31, dell</w:t>
      </w:r>
      <w:r>
        <w:rPr>
          <w:rFonts w:asciiTheme="minorHAnsi" w:hAnsiTheme="minorHAnsi" w:cstheme="minorHAnsi"/>
          <w:szCs w:val="22"/>
        </w:rPr>
        <w:t>’</w:t>
      </w:r>
      <w:r w:rsidRPr="00D16731">
        <w:rPr>
          <w:rFonts w:asciiTheme="minorHAnsi" w:hAnsiTheme="minorHAnsi" w:cstheme="minorHAnsi"/>
          <w:szCs w:val="22"/>
        </w:rPr>
        <w:t>art. 113-bis e dell</w:t>
      </w:r>
      <w:r>
        <w:rPr>
          <w:rFonts w:asciiTheme="minorHAnsi" w:hAnsiTheme="minorHAnsi" w:cstheme="minorHAnsi"/>
          <w:szCs w:val="22"/>
        </w:rPr>
        <w:t>’</w:t>
      </w:r>
      <w:r w:rsidRPr="00D16731">
        <w:rPr>
          <w:rFonts w:asciiTheme="minorHAnsi" w:hAnsiTheme="minorHAnsi" w:cstheme="minorHAnsi"/>
          <w:szCs w:val="22"/>
        </w:rPr>
        <w:t xml:space="preserve">art. 114 del </w:t>
      </w:r>
      <w:proofErr w:type="spellStart"/>
      <w:r w:rsidRPr="00D16731">
        <w:rPr>
          <w:rFonts w:asciiTheme="minorHAnsi" w:hAnsiTheme="minorHAnsi" w:cstheme="minorHAnsi"/>
          <w:szCs w:val="22"/>
        </w:rPr>
        <w:t>D.Lgs.</w:t>
      </w:r>
      <w:proofErr w:type="spellEnd"/>
      <w:r w:rsidRPr="00D16731">
        <w:rPr>
          <w:rFonts w:asciiTheme="minorHAnsi" w:hAnsiTheme="minorHAnsi" w:cstheme="minorHAnsi"/>
          <w:szCs w:val="22"/>
        </w:rPr>
        <w:t xml:space="preserve"> 267/2000 e sulla base della Convenzione approvata da tutti i singoli Comuni (Azzano Mella, Borgosatollo, Botticino, Capriano del Colle, Castenedolo, Flero, Mazzano, Montirone, Nuvolento, N</w:t>
      </w:r>
      <w:r w:rsidRPr="00D16731">
        <w:rPr>
          <w:rFonts w:asciiTheme="minorHAnsi" w:hAnsiTheme="minorHAnsi" w:cstheme="minorHAnsi"/>
          <w:szCs w:val="22"/>
        </w:rPr>
        <w:t>u</w:t>
      </w:r>
      <w:r w:rsidRPr="00D16731">
        <w:rPr>
          <w:rFonts w:asciiTheme="minorHAnsi" w:hAnsiTheme="minorHAnsi" w:cstheme="minorHAnsi"/>
          <w:szCs w:val="22"/>
        </w:rPr>
        <w:t>volera, Poncarale, Rezzato, San Zeno Naviglio)</w:t>
      </w:r>
      <w:r>
        <w:rPr>
          <w:rFonts w:asciiTheme="minorHAnsi" w:hAnsiTheme="minorHAnsi" w:cstheme="minorHAnsi"/>
          <w:szCs w:val="22"/>
        </w:rPr>
        <w:t>,</w:t>
      </w:r>
      <w:r w:rsidRPr="00D16731">
        <w:rPr>
          <w:rFonts w:asciiTheme="minorHAnsi" w:hAnsiTheme="minorHAnsi" w:cstheme="minorHAnsi"/>
          <w:szCs w:val="22"/>
        </w:rPr>
        <w:t xml:space="preserve"> è </w:t>
      </w:r>
      <w:r>
        <w:rPr>
          <w:rFonts w:asciiTheme="minorHAnsi" w:hAnsiTheme="minorHAnsi" w:cstheme="minorHAnsi"/>
          <w:szCs w:val="22"/>
        </w:rPr>
        <w:t xml:space="preserve">un </w:t>
      </w:r>
      <w:r w:rsidRPr="00D16731">
        <w:rPr>
          <w:rFonts w:asciiTheme="minorHAnsi" w:hAnsiTheme="minorHAnsi" w:cstheme="minorHAnsi"/>
          <w:szCs w:val="22"/>
        </w:rPr>
        <w:t>ente strumentale dei comuni aderenti, dotata di pers</w:t>
      </w:r>
      <w:r w:rsidRPr="00D16731">
        <w:rPr>
          <w:rFonts w:asciiTheme="minorHAnsi" w:hAnsiTheme="minorHAnsi" w:cstheme="minorHAnsi"/>
          <w:szCs w:val="22"/>
        </w:rPr>
        <w:t>o</w:t>
      </w:r>
      <w:r w:rsidRPr="00D16731">
        <w:rPr>
          <w:rFonts w:asciiTheme="minorHAnsi" w:hAnsiTheme="minorHAnsi" w:cstheme="minorHAnsi"/>
          <w:szCs w:val="22"/>
        </w:rPr>
        <w:t>nalità giuridica e di autonomia gestionale.</w:t>
      </w:r>
    </w:p>
    <w:p w:rsidR="00F066AF" w:rsidRPr="004B191A" w:rsidRDefault="00F066AF" w:rsidP="00F066AF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</w:t>
      </w:r>
      <w:r w:rsidR="00D16731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ha nominato, ai sensidellaLegge 6 novembre 2012, n. 190, e </w:t>
      </w:r>
      <w:proofErr w:type="spellStart"/>
      <w:r w:rsidRPr="004B191A">
        <w:rPr>
          <w:rFonts w:asciiTheme="minorHAnsi" w:hAnsiTheme="minorHAnsi" w:cstheme="minorHAnsi"/>
          <w:szCs w:val="22"/>
        </w:rPr>
        <w:t>ss.mm.ii.</w:t>
      </w:r>
      <w:proofErr w:type="spellEnd"/>
      <w:r w:rsidRPr="004B191A">
        <w:rPr>
          <w:rFonts w:asciiTheme="minorHAnsi" w:hAnsiTheme="minorHAnsi" w:cstheme="minorHAnsi"/>
          <w:szCs w:val="22"/>
        </w:rPr>
        <w:t>, (“</w:t>
      </w:r>
      <w:r w:rsidRPr="004B191A">
        <w:rPr>
          <w:rFonts w:asciiTheme="minorHAnsi" w:hAnsiTheme="minorHAnsi" w:cstheme="minorHAnsi"/>
          <w:bCs/>
          <w:i/>
          <w:szCs w:val="22"/>
        </w:rPr>
        <w:t>Disposizioni per la pr</w:t>
      </w:r>
      <w:r w:rsidRPr="004B191A">
        <w:rPr>
          <w:rFonts w:asciiTheme="minorHAnsi" w:hAnsiTheme="minorHAnsi" w:cstheme="minorHAnsi"/>
          <w:bCs/>
          <w:i/>
          <w:szCs w:val="22"/>
        </w:rPr>
        <w:t>e</w:t>
      </w:r>
      <w:r w:rsidRPr="004B191A">
        <w:rPr>
          <w:rFonts w:asciiTheme="minorHAnsi" w:hAnsiTheme="minorHAnsi" w:cstheme="minorHAnsi"/>
          <w:bCs/>
          <w:i/>
          <w:szCs w:val="22"/>
        </w:rPr>
        <w:t>venzione e la repressione della corruzione e dell'illegalità nella pubblica amministrazione</w:t>
      </w:r>
      <w:r w:rsidRPr="004B191A">
        <w:rPr>
          <w:rFonts w:asciiTheme="minorHAnsi" w:hAnsiTheme="minorHAnsi" w:cstheme="minorHAnsi"/>
          <w:szCs w:val="22"/>
        </w:rPr>
        <w:t>”) (la “</w:t>
      </w:r>
      <w:r w:rsidRPr="004B191A">
        <w:rPr>
          <w:rFonts w:asciiTheme="minorHAnsi" w:hAnsiTheme="minorHAnsi" w:cstheme="minorHAnsi"/>
          <w:b/>
          <w:szCs w:val="22"/>
        </w:rPr>
        <w:t>L. 190/2012</w:t>
      </w:r>
      <w:r w:rsidRPr="004B191A">
        <w:rPr>
          <w:rFonts w:asciiTheme="minorHAnsi" w:hAnsiTheme="minorHAnsi" w:cstheme="minorHAnsi"/>
          <w:szCs w:val="22"/>
        </w:rPr>
        <w:t>”), un Responsabile della Prevenzione della Corruzione e per la Trasparenza (il “</w:t>
      </w:r>
      <w:r w:rsidRPr="004B191A">
        <w:rPr>
          <w:rFonts w:asciiTheme="minorHAnsi" w:hAnsiTheme="minorHAnsi" w:cstheme="minorHAnsi"/>
          <w:b/>
          <w:szCs w:val="22"/>
        </w:rPr>
        <w:t>R.P.C.T.</w:t>
      </w:r>
      <w:r w:rsidRPr="004B191A">
        <w:rPr>
          <w:rFonts w:asciiTheme="minorHAnsi" w:hAnsiTheme="minorHAnsi" w:cstheme="minorHAnsi"/>
          <w:szCs w:val="22"/>
        </w:rPr>
        <w:t xml:space="preserve">”) [il cui nominativo e riferimenti sono pubblicati sul sito istituzionale della Società, </w:t>
      </w:r>
      <w:r w:rsidR="00E76DC8" w:rsidRPr="00E76DC8">
        <w:rPr>
          <w:rFonts w:asciiTheme="minorHAnsi" w:hAnsiTheme="minorHAnsi" w:cstheme="minorHAnsi"/>
          <w:szCs w:val="22"/>
        </w:rPr>
        <w:t>https://www.pdzbsest.it/</w:t>
      </w:r>
      <w:r w:rsidRPr="004B191A">
        <w:rPr>
          <w:rFonts w:asciiTheme="minorHAnsi" w:hAnsiTheme="minorHAnsi" w:cstheme="minorHAnsi"/>
          <w:szCs w:val="22"/>
        </w:rPr>
        <w:t>, (il “</w:t>
      </w:r>
      <w:r w:rsidRPr="004B191A">
        <w:rPr>
          <w:rFonts w:asciiTheme="minorHAnsi" w:hAnsiTheme="minorHAnsi" w:cstheme="minorHAnsi"/>
          <w:b/>
          <w:bCs/>
          <w:szCs w:val="22"/>
        </w:rPr>
        <w:t>S</w:t>
      </w:r>
      <w:r w:rsidRPr="004B191A">
        <w:rPr>
          <w:rFonts w:asciiTheme="minorHAnsi" w:hAnsiTheme="minorHAnsi" w:cstheme="minorHAnsi"/>
          <w:b/>
          <w:bCs/>
          <w:szCs w:val="22"/>
        </w:rPr>
        <w:t>i</w:t>
      </w:r>
      <w:r w:rsidRPr="004B191A">
        <w:rPr>
          <w:rFonts w:asciiTheme="minorHAnsi" w:hAnsiTheme="minorHAnsi" w:cstheme="minorHAnsi"/>
          <w:b/>
          <w:bCs/>
          <w:szCs w:val="22"/>
        </w:rPr>
        <w:t>to</w:t>
      </w:r>
      <w:r w:rsidRPr="004B191A">
        <w:rPr>
          <w:rFonts w:asciiTheme="minorHAnsi" w:hAnsiTheme="minorHAnsi" w:cstheme="minorHAnsi"/>
          <w:szCs w:val="22"/>
        </w:rPr>
        <w:t>”) sezione “</w:t>
      </w:r>
      <w:r w:rsidR="002A20B0" w:rsidRPr="004B191A">
        <w:rPr>
          <w:rFonts w:asciiTheme="minorHAnsi" w:hAnsiTheme="minorHAnsi" w:cstheme="minorHAnsi"/>
          <w:i/>
          <w:iCs/>
          <w:szCs w:val="22"/>
        </w:rPr>
        <w:t xml:space="preserve">Amministrazione </w:t>
      </w:r>
      <w:r w:rsidRPr="004B191A">
        <w:rPr>
          <w:rFonts w:asciiTheme="minorHAnsi" w:hAnsiTheme="minorHAnsi" w:cstheme="minorHAnsi"/>
          <w:i/>
          <w:iCs/>
          <w:szCs w:val="22"/>
        </w:rPr>
        <w:t>Trasparente</w:t>
      </w:r>
      <w:r w:rsidRPr="004B191A">
        <w:rPr>
          <w:rFonts w:asciiTheme="minorHAnsi" w:hAnsiTheme="minorHAnsi" w:cstheme="minorHAnsi"/>
          <w:szCs w:val="22"/>
        </w:rPr>
        <w:t>”, cui si rinvia].</w:t>
      </w:r>
    </w:p>
    <w:p w:rsidR="00F066AF" w:rsidRPr="004B191A" w:rsidRDefault="00F066AF" w:rsidP="00F066AF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In attuazione della L. 190/2012 e delle ulteriori normative in materia, l</w:t>
      </w:r>
      <w:r w:rsidR="00D16731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ha adottato il Piano Trienn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>le di Prevenzione della Corruzione</w:t>
      </w:r>
      <w:r w:rsidR="005E17C9" w:rsidRPr="004B191A">
        <w:rPr>
          <w:rFonts w:asciiTheme="minorHAnsi" w:hAnsiTheme="minorHAnsi" w:cstheme="minorHAnsi"/>
          <w:szCs w:val="22"/>
        </w:rPr>
        <w:t xml:space="preserve"> e della Tras</w:t>
      </w:r>
      <w:r w:rsidR="00797924" w:rsidRPr="004B191A">
        <w:rPr>
          <w:rFonts w:asciiTheme="minorHAnsi" w:hAnsiTheme="minorHAnsi" w:cstheme="minorHAnsi"/>
          <w:szCs w:val="22"/>
        </w:rPr>
        <w:t>p</w:t>
      </w:r>
      <w:r w:rsidR="005E17C9" w:rsidRPr="004B191A">
        <w:rPr>
          <w:rFonts w:asciiTheme="minorHAnsi" w:hAnsiTheme="minorHAnsi" w:cstheme="minorHAnsi"/>
          <w:szCs w:val="22"/>
        </w:rPr>
        <w:t>arenza</w:t>
      </w:r>
      <w:r w:rsidRPr="004B191A">
        <w:rPr>
          <w:rFonts w:asciiTheme="minorHAnsi" w:hAnsiTheme="minorHAnsi" w:cstheme="minorHAnsi"/>
          <w:szCs w:val="22"/>
        </w:rPr>
        <w:t xml:space="preserve"> e successivi aggiornamenti (il “</w:t>
      </w:r>
      <w:r w:rsidRPr="004B191A">
        <w:rPr>
          <w:rFonts w:asciiTheme="minorHAnsi" w:hAnsiTheme="minorHAnsi" w:cstheme="minorHAnsi"/>
          <w:b/>
          <w:szCs w:val="22"/>
        </w:rPr>
        <w:t>P.T.P.C.</w:t>
      </w:r>
      <w:r w:rsidR="005E17C9" w:rsidRPr="004B191A">
        <w:rPr>
          <w:rFonts w:asciiTheme="minorHAnsi" w:hAnsiTheme="minorHAnsi" w:cstheme="minorHAnsi"/>
          <w:b/>
          <w:szCs w:val="22"/>
        </w:rPr>
        <w:t>T.</w:t>
      </w:r>
      <w:r w:rsidRPr="004B191A">
        <w:rPr>
          <w:rFonts w:asciiTheme="minorHAnsi" w:hAnsiTheme="minorHAnsi" w:cstheme="minorHAnsi"/>
          <w:szCs w:val="22"/>
        </w:rPr>
        <w:t>”), quale principale strumento per promuovere l’innovazione, l’efficienza organizzativa, la trasparenza e la preve</w:t>
      </w:r>
      <w:r w:rsidRPr="004B191A">
        <w:rPr>
          <w:rFonts w:asciiTheme="minorHAnsi" w:hAnsiTheme="minorHAnsi" w:cstheme="minorHAnsi"/>
          <w:szCs w:val="22"/>
        </w:rPr>
        <w:t>n</w:t>
      </w:r>
      <w:r w:rsidRPr="004B191A">
        <w:rPr>
          <w:rFonts w:asciiTheme="minorHAnsi" w:hAnsiTheme="minorHAnsi" w:cstheme="minorHAnsi"/>
          <w:szCs w:val="22"/>
        </w:rPr>
        <w:t>zione della corruzione. Il P.T.P.C. è pubblicato sul Sito, sezione “</w:t>
      </w:r>
      <w:r w:rsidR="002A20B0" w:rsidRPr="004B191A">
        <w:rPr>
          <w:rFonts w:asciiTheme="minorHAnsi" w:hAnsiTheme="minorHAnsi" w:cstheme="minorHAnsi"/>
          <w:i/>
          <w:iCs/>
          <w:szCs w:val="22"/>
        </w:rPr>
        <w:t xml:space="preserve">Amministrazione </w:t>
      </w:r>
      <w:r w:rsidRPr="004B191A">
        <w:rPr>
          <w:rFonts w:asciiTheme="minorHAnsi" w:hAnsiTheme="minorHAnsi" w:cstheme="minorHAnsi"/>
          <w:i/>
          <w:iCs/>
          <w:szCs w:val="22"/>
        </w:rPr>
        <w:t>Trasparente</w:t>
      </w:r>
      <w:r w:rsidRPr="004B191A">
        <w:rPr>
          <w:rFonts w:asciiTheme="minorHAnsi" w:hAnsiTheme="minorHAnsi" w:cstheme="minorHAnsi"/>
          <w:szCs w:val="22"/>
        </w:rPr>
        <w:t>”, cui si rinvia.</w:t>
      </w:r>
    </w:p>
    <w:p w:rsidR="00F066AF" w:rsidRPr="004B191A" w:rsidRDefault="00F066AF" w:rsidP="00F066AF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Ai sensi del </w:t>
      </w:r>
      <w:proofErr w:type="spellStart"/>
      <w:r w:rsidRPr="004B191A">
        <w:rPr>
          <w:rFonts w:asciiTheme="minorHAnsi" w:hAnsiTheme="minorHAnsi" w:cstheme="minorHAnsi"/>
          <w:iCs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iCs/>
          <w:szCs w:val="22"/>
        </w:rPr>
        <w:t xml:space="preserve"> 8 giugno 2001, n. 231, e </w:t>
      </w:r>
      <w:proofErr w:type="spellStart"/>
      <w:r w:rsidRPr="004B191A">
        <w:rPr>
          <w:rFonts w:asciiTheme="minorHAnsi" w:hAnsiTheme="minorHAnsi" w:cstheme="minorHAnsi"/>
          <w:iCs/>
          <w:szCs w:val="22"/>
        </w:rPr>
        <w:t>ss.mm.ii.</w:t>
      </w:r>
      <w:proofErr w:type="spellEnd"/>
      <w:r w:rsidRPr="004B191A">
        <w:rPr>
          <w:rFonts w:asciiTheme="minorHAnsi" w:hAnsiTheme="minorHAnsi" w:cstheme="minorHAnsi"/>
          <w:iCs/>
          <w:szCs w:val="22"/>
        </w:rPr>
        <w:t>, (“</w:t>
      </w:r>
      <w:r w:rsidRPr="004B191A">
        <w:rPr>
          <w:rFonts w:asciiTheme="minorHAnsi" w:hAnsiTheme="minorHAnsi" w:cstheme="minorHAnsi"/>
          <w:bCs/>
          <w:i/>
          <w:iCs/>
          <w:szCs w:val="22"/>
        </w:rPr>
        <w:t>Disciplina della responsabilità amministrativa delle persone giuridiche, delle società e delle associazioni anche prive di personalità giuridica, a norma dell'artic</w:t>
      </w:r>
      <w:r w:rsidRPr="004B191A">
        <w:rPr>
          <w:rFonts w:asciiTheme="minorHAnsi" w:hAnsiTheme="minorHAnsi" w:cstheme="minorHAnsi"/>
          <w:bCs/>
          <w:i/>
          <w:iCs/>
          <w:szCs w:val="22"/>
        </w:rPr>
        <w:t>o</w:t>
      </w:r>
      <w:r w:rsidRPr="004B191A">
        <w:rPr>
          <w:rFonts w:asciiTheme="minorHAnsi" w:hAnsiTheme="minorHAnsi" w:cstheme="minorHAnsi"/>
          <w:bCs/>
          <w:i/>
          <w:iCs/>
          <w:szCs w:val="22"/>
        </w:rPr>
        <w:t>lo 11 della legge 29 settembre 2000, n. 300”</w:t>
      </w:r>
      <w:r w:rsidRPr="004B191A">
        <w:rPr>
          <w:rFonts w:asciiTheme="minorHAnsi" w:hAnsiTheme="minorHAnsi" w:cstheme="minorHAnsi"/>
          <w:bCs/>
          <w:iCs/>
          <w:szCs w:val="22"/>
        </w:rPr>
        <w:t xml:space="preserve">)(il </w:t>
      </w:r>
      <w:r w:rsidRPr="004B191A">
        <w:rPr>
          <w:rFonts w:asciiTheme="minorHAnsi" w:hAnsiTheme="minorHAnsi" w:cstheme="minorHAnsi"/>
          <w:bCs/>
          <w:szCs w:val="22"/>
        </w:rPr>
        <w:t>“</w:t>
      </w:r>
      <w:proofErr w:type="spellStart"/>
      <w:r w:rsidRPr="004B191A">
        <w:rPr>
          <w:rFonts w:asciiTheme="minorHAnsi" w:hAnsiTheme="minorHAnsi" w:cstheme="minorHAnsi"/>
          <w:b/>
          <w:bCs/>
          <w:iCs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b/>
          <w:bCs/>
          <w:iCs/>
          <w:szCs w:val="22"/>
        </w:rPr>
        <w:t xml:space="preserve"> 231/2001</w:t>
      </w:r>
      <w:r w:rsidRPr="004B191A">
        <w:rPr>
          <w:rFonts w:asciiTheme="minorHAnsi" w:hAnsiTheme="minorHAnsi" w:cstheme="minorHAnsi"/>
          <w:bCs/>
          <w:szCs w:val="22"/>
        </w:rPr>
        <w:t>”</w:t>
      </w:r>
      <w:r w:rsidRPr="004B191A">
        <w:rPr>
          <w:rFonts w:asciiTheme="minorHAnsi" w:hAnsiTheme="minorHAnsi" w:cstheme="minorHAnsi"/>
          <w:bCs/>
          <w:iCs/>
          <w:szCs w:val="22"/>
        </w:rPr>
        <w:t>) e delle ulteriori normative in materia</w:t>
      </w:r>
      <w:r w:rsidRPr="004B191A">
        <w:rPr>
          <w:rFonts w:asciiTheme="minorHAnsi" w:hAnsiTheme="minorHAnsi" w:cstheme="minorHAnsi"/>
          <w:bCs/>
          <w:szCs w:val="22"/>
        </w:rPr>
        <w:t xml:space="preserve">, </w:t>
      </w:r>
      <w:r w:rsidRPr="004B191A">
        <w:rPr>
          <w:rFonts w:asciiTheme="minorHAnsi" w:hAnsiTheme="minorHAnsi" w:cstheme="minorHAnsi"/>
          <w:szCs w:val="22"/>
        </w:rPr>
        <w:t>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ha adottato sia un Codice Etico e di Comportamento e successivi aggiornamenti (il “</w:t>
      </w:r>
      <w:r w:rsidRPr="004B191A">
        <w:rPr>
          <w:rFonts w:asciiTheme="minorHAnsi" w:hAnsiTheme="minorHAnsi" w:cstheme="minorHAnsi"/>
          <w:b/>
          <w:bCs/>
          <w:szCs w:val="22"/>
        </w:rPr>
        <w:t>Codice Etico</w:t>
      </w:r>
      <w:r w:rsidRPr="004B191A">
        <w:rPr>
          <w:rFonts w:asciiTheme="minorHAnsi" w:hAnsiTheme="minorHAnsi" w:cstheme="minorHAnsi"/>
          <w:szCs w:val="22"/>
        </w:rPr>
        <w:t>”) sia un Modello di Organizzazione, Gestione e Controllo e successivi aggiornamenti (il “</w:t>
      </w:r>
      <w:r w:rsidRPr="004B191A">
        <w:rPr>
          <w:rFonts w:asciiTheme="minorHAnsi" w:hAnsiTheme="minorHAnsi" w:cstheme="minorHAnsi"/>
          <w:b/>
          <w:bCs/>
          <w:szCs w:val="22"/>
        </w:rPr>
        <w:t>M.O.G.</w:t>
      </w:r>
      <w:r w:rsidRPr="004B191A">
        <w:rPr>
          <w:rFonts w:asciiTheme="minorHAnsi" w:hAnsiTheme="minorHAnsi" w:cstheme="minorHAnsi"/>
          <w:szCs w:val="22"/>
        </w:rPr>
        <w:t>”) (documenti entrambi pubblicati sul Sito, sezione “</w:t>
      </w:r>
      <w:r w:rsidR="002A20B0" w:rsidRPr="004B191A">
        <w:rPr>
          <w:rFonts w:asciiTheme="minorHAnsi" w:hAnsiTheme="minorHAnsi" w:cstheme="minorHAnsi"/>
          <w:i/>
          <w:iCs/>
          <w:szCs w:val="22"/>
        </w:rPr>
        <w:t xml:space="preserve">Amministrazione </w:t>
      </w:r>
      <w:r w:rsidRPr="004B191A">
        <w:rPr>
          <w:rFonts w:asciiTheme="minorHAnsi" w:hAnsiTheme="minorHAnsi" w:cstheme="minorHAnsi"/>
          <w:i/>
          <w:iCs/>
          <w:szCs w:val="22"/>
        </w:rPr>
        <w:t>Trasparente</w:t>
      </w:r>
      <w:r w:rsidRPr="004B191A">
        <w:rPr>
          <w:rFonts w:asciiTheme="minorHAnsi" w:hAnsiTheme="minorHAnsi" w:cstheme="minorHAnsi"/>
          <w:szCs w:val="22"/>
        </w:rPr>
        <w:t>”, cui si rinvia) e ha nominato un Organ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smo di Vigilanza</w:t>
      </w:r>
      <w:r w:rsidR="002A20B0" w:rsidRPr="004B191A">
        <w:rPr>
          <w:rFonts w:asciiTheme="minorHAnsi" w:hAnsiTheme="minorHAnsi" w:cstheme="minorHAnsi"/>
          <w:szCs w:val="22"/>
        </w:rPr>
        <w:t xml:space="preserve"> collegiale</w:t>
      </w:r>
      <w:r w:rsidRPr="004B191A">
        <w:rPr>
          <w:rFonts w:asciiTheme="minorHAnsi" w:hAnsiTheme="minorHAnsi" w:cstheme="minorHAnsi"/>
          <w:bCs/>
          <w:iCs/>
          <w:szCs w:val="22"/>
        </w:rPr>
        <w:t>(l’“</w:t>
      </w:r>
      <w:r w:rsidRPr="004B191A">
        <w:rPr>
          <w:rFonts w:asciiTheme="minorHAnsi" w:hAnsiTheme="minorHAnsi" w:cstheme="minorHAnsi"/>
          <w:b/>
          <w:bCs/>
          <w:iCs/>
          <w:szCs w:val="22"/>
        </w:rPr>
        <w:t>O.D.V.</w:t>
      </w:r>
      <w:r w:rsidRPr="004B191A">
        <w:rPr>
          <w:rFonts w:asciiTheme="minorHAnsi" w:hAnsiTheme="minorHAnsi" w:cstheme="minorHAnsi"/>
          <w:bCs/>
          <w:iCs/>
          <w:szCs w:val="22"/>
        </w:rPr>
        <w:t xml:space="preserve">”) per l’esercizio delle funzioni di cui al </w:t>
      </w:r>
      <w:proofErr w:type="spellStart"/>
      <w:r w:rsidRPr="004B191A">
        <w:rPr>
          <w:rFonts w:asciiTheme="minorHAnsi" w:hAnsiTheme="minorHAnsi" w:cstheme="minorHAnsi"/>
          <w:bCs/>
          <w:iCs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bCs/>
          <w:iCs/>
          <w:szCs w:val="22"/>
        </w:rPr>
        <w:t xml:space="preserve"> 231/2001 (il cui nominat</w:t>
      </w:r>
      <w:r w:rsidRPr="004B191A">
        <w:rPr>
          <w:rFonts w:asciiTheme="minorHAnsi" w:hAnsiTheme="minorHAnsi" w:cstheme="minorHAnsi"/>
          <w:bCs/>
          <w:iCs/>
          <w:szCs w:val="22"/>
        </w:rPr>
        <w:t>i</w:t>
      </w:r>
      <w:r w:rsidRPr="004B191A">
        <w:rPr>
          <w:rFonts w:asciiTheme="minorHAnsi" w:hAnsiTheme="minorHAnsi" w:cstheme="minorHAnsi"/>
          <w:bCs/>
          <w:iCs/>
          <w:szCs w:val="22"/>
        </w:rPr>
        <w:t xml:space="preserve">vo è </w:t>
      </w:r>
      <w:r w:rsidRPr="004B191A">
        <w:rPr>
          <w:rFonts w:asciiTheme="minorHAnsi" w:hAnsiTheme="minorHAnsi" w:cstheme="minorHAnsi"/>
          <w:szCs w:val="22"/>
        </w:rPr>
        <w:t>pubblicato sul Sito, sezione “</w:t>
      </w:r>
      <w:r w:rsidR="002A20B0" w:rsidRPr="004B191A">
        <w:rPr>
          <w:rFonts w:asciiTheme="minorHAnsi" w:hAnsiTheme="minorHAnsi" w:cstheme="minorHAnsi"/>
          <w:i/>
          <w:iCs/>
          <w:szCs w:val="22"/>
        </w:rPr>
        <w:t xml:space="preserve">Amministrazione </w:t>
      </w:r>
      <w:r w:rsidRPr="004B191A">
        <w:rPr>
          <w:rFonts w:asciiTheme="minorHAnsi" w:hAnsiTheme="minorHAnsi" w:cstheme="minorHAnsi"/>
          <w:i/>
          <w:iCs/>
          <w:szCs w:val="22"/>
        </w:rPr>
        <w:t>Trasparente</w:t>
      </w:r>
      <w:r w:rsidRPr="004B191A">
        <w:rPr>
          <w:rFonts w:asciiTheme="minorHAnsi" w:hAnsiTheme="minorHAnsi" w:cstheme="minorHAnsi"/>
          <w:szCs w:val="22"/>
        </w:rPr>
        <w:t>”, cui si rinvia)</w:t>
      </w:r>
      <w:r w:rsidRPr="004B191A">
        <w:rPr>
          <w:rFonts w:asciiTheme="minorHAnsi" w:hAnsiTheme="minorHAnsi" w:cstheme="minorHAnsi"/>
          <w:bCs/>
          <w:iCs/>
          <w:szCs w:val="22"/>
        </w:rPr>
        <w:t xml:space="preserve">. </w:t>
      </w:r>
    </w:p>
    <w:p w:rsidR="00E64251" w:rsidRPr="004B191A" w:rsidRDefault="00E64251" w:rsidP="00C83C65">
      <w:pPr>
        <w:spacing w:line="276" w:lineRule="auto"/>
        <w:jc w:val="both"/>
        <w:rPr>
          <w:rFonts w:asciiTheme="minorHAnsi" w:hAnsiTheme="minorHAnsi" w:cstheme="minorHAnsi"/>
        </w:rPr>
      </w:pPr>
    </w:p>
    <w:p w:rsidR="009C70AF" w:rsidRPr="004B191A" w:rsidRDefault="009C70AF" w:rsidP="00C83C65">
      <w:pPr>
        <w:pStyle w:val="Titolo1"/>
        <w:numPr>
          <w:ilvl w:val="0"/>
          <w:numId w:val="3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bCs w:val="0"/>
          <w:caps/>
          <w:kern w:val="0"/>
          <w:sz w:val="28"/>
          <w:szCs w:val="20"/>
        </w:rPr>
      </w:pPr>
      <w:bookmarkStart w:id="3" w:name="_Toc141196247"/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>CAMPO DI APPLICAZIONE</w:t>
      </w:r>
      <w:bookmarkEnd w:id="2"/>
      <w:bookmarkEnd w:id="3"/>
    </w:p>
    <w:p w:rsidR="003A4DDB" w:rsidRPr="004B191A" w:rsidRDefault="003A4DDB" w:rsidP="003A4DDB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Con il presente Regolamento, 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si impegna a garantire il rispetto delle previsioni di cui al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24/2023 nonché attua l’implementazione delle strategie volte alla prevenzione della corruzione e dell’illegalità; in tale ottica, il </w:t>
      </w:r>
      <w:r w:rsidR="005E17C9" w:rsidRPr="004B191A">
        <w:rPr>
          <w:rFonts w:asciiTheme="minorHAnsi" w:hAnsiTheme="minorHAnsi" w:cstheme="minorHAnsi"/>
          <w:szCs w:val="22"/>
        </w:rPr>
        <w:t xml:space="preserve">presente </w:t>
      </w:r>
      <w:r w:rsidRPr="004B191A">
        <w:rPr>
          <w:rFonts w:asciiTheme="minorHAnsi" w:hAnsiTheme="minorHAnsi" w:cstheme="minorHAnsi"/>
          <w:szCs w:val="22"/>
        </w:rPr>
        <w:t>Regolamentorappresenta misura generale della prevenzione della corruzione di cui al P.T.P.C. dell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e del Modello di organizzazione, </w:t>
      </w:r>
      <w:r w:rsidR="005E17C9" w:rsidRPr="004B191A">
        <w:rPr>
          <w:rFonts w:asciiTheme="minorHAnsi" w:hAnsiTheme="minorHAnsi" w:cstheme="minorHAnsi"/>
          <w:szCs w:val="22"/>
        </w:rPr>
        <w:t>G</w:t>
      </w:r>
      <w:r w:rsidRPr="004B191A">
        <w:rPr>
          <w:rFonts w:asciiTheme="minorHAnsi" w:hAnsiTheme="minorHAnsi" w:cstheme="minorHAnsi"/>
          <w:szCs w:val="22"/>
        </w:rPr>
        <w:t xml:space="preserve">estione e </w:t>
      </w:r>
      <w:r w:rsidR="005E17C9" w:rsidRPr="004B191A">
        <w:rPr>
          <w:rFonts w:asciiTheme="minorHAnsi" w:hAnsiTheme="minorHAnsi" w:cstheme="minorHAnsi"/>
          <w:szCs w:val="22"/>
        </w:rPr>
        <w:t>C</w:t>
      </w:r>
      <w:r w:rsidRPr="004B191A">
        <w:rPr>
          <w:rFonts w:asciiTheme="minorHAnsi" w:hAnsiTheme="minorHAnsi" w:cstheme="minorHAnsi"/>
          <w:szCs w:val="22"/>
        </w:rPr>
        <w:t>ontrollo.</w:t>
      </w:r>
    </w:p>
    <w:p w:rsidR="003A4DDB" w:rsidRPr="004B191A" w:rsidRDefault="003A4DDB" w:rsidP="003A4DDB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 Regolamento </w:t>
      </w:r>
      <w:r w:rsidR="005E17C9" w:rsidRPr="004B191A">
        <w:rPr>
          <w:rFonts w:asciiTheme="minorHAnsi" w:hAnsiTheme="minorHAnsi" w:cstheme="minorHAnsi"/>
          <w:szCs w:val="22"/>
        </w:rPr>
        <w:t>costituisce la</w:t>
      </w:r>
      <w:r w:rsidRPr="004B191A">
        <w:rPr>
          <w:rFonts w:asciiTheme="minorHAnsi" w:hAnsiTheme="minorHAnsi" w:cstheme="minorHAnsi"/>
          <w:szCs w:val="22"/>
        </w:rPr>
        <w:t xml:space="preserve"> disciplina adottata dall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in materia di </w:t>
      </w:r>
      <w:r w:rsidRPr="004B191A">
        <w:rPr>
          <w:rFonts w:asciiTheme="minorHAnsi" w:hAnsiTheme="minorHAnsi" w:cstheme="minorHAnsi"/>
          <w:i/>
          <w:iCs/>
          <w:szCs w:val="22"/>
        </w:rPr>
        <w:t>whistleblowing</w:t>
      </w:r>
      <w:r w:rsidRPr="004B191A">
        <w:rPr>
          <w:rFonts w:asciiTheme="minorHAnsi" w:hAnsiTheme="minorHAnsi" w:cstheme="minorHAnsi"/>
          <w:szCs w:val="22"/>
        </w:rPr>
        <w:t>.</w:t>
      </w:r>
    </w:p>
    <w:p w:rsidR="003A4DDB" w:rsidRPr="004B191A" w:rsidRDefault="005E17C9" w:rsidP="003A4DDB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Restano attivi i canali di comunicazione del RPCT e ODV come descritto nel P.T.P.C.T. e nel M.O.G</w:t>
      </w:r>
      <w:r w:rsidR="00116727" w:rsidRPr="004B191A">
        <w:rPr>
          <w:rFonts w:asciiTheme="minorHAnsi" w:hAnsiTheme="minorHAnsi" w:cstheme="minorHAnsi"/>
          <w:szCs w:val="22"/>
        </w:rPr>
        <w:t>.C.</w:t>
      </w:r>
      <w:r w:rsidRPr="004B191A">
        <w:rPr>
          <w:rFonts w:asciiTheme="minorHAnsi" w:hAnsiTheme="minorHAnsi" w:cstheme="minorHAnsi"/>
          <w:szCs w:val="22"/>
        </w:rPr>
        <w:t xml:space="preserve"> per tutte le altre comunicazioni verso i predetti organi.</w:t>
      </w:r>
    </w:p>
    <w:p w:rsidR="005E17C9" w:rsidRPr="004B191A" w:rsidRDefault="005E17C9" w:rsidP="003A4DDB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9C70AF" w:rsidRPr="004B191A" w:rsidRDefault="009C70AF" w:rsidP="00C83C65">
      <w:pPr>
        <w:pStyle w:val="Titolo1"/>
        <w:numPr>
          <w:ilvl w:val="0"/>
          <w:numId w:val="3"/>
        </w:numPr>
        <w:tabs>
          <w:tab w:val="num" w:pos="454"/>
        </w:tabs>
        <w:suppressAutoHyphens/>
        <w:spacing w:after="120" w:line="276" w:lineRule="auto"/>
        <w:ind w:left="454" w:hanging="454"/>
        <w:jc w:val="both"/>
        <w:rPr>
          <w:rFonts w:asciiTheme="minorHAnsi" w:hAnsiTheme="minorHAnsi" w:cstheme="minorHAnsi"/>
          <w:bCs w:val="0"/>
          <w:caps/>
          <w:kern w:val="0"/>
          <w:sz w:val="28"/>
          <w:szCs w:val="20"/>
        </w:rPr>
      </w:pPr>
      <w:bookmarkStart w:id="4" w:name="_Toc398563856"/>
      <w:bookmarkStart w:id="5" w:name="_Toc141196248"/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lastRenderedPageBreak/>
        <w:t>TERMINOLOGIA E ABBREVIAZIONI</w:t>
      </w:r>
      <w:bookmarkEnd w:id="4"/>
      <w:bookmarkEnd w:id="5"/>
    </w:p>
    <w:p w:rsidR="00F066AF" w:rsidRPr="004B191A" w:rsidRDefault="00F066AF" w:rsidP="0080700D">
      <w:pPr>
        <w:spacing w:line="360" w:lineRule="auto"/>
        <w:rPr>
          <w:rFonts w:asciiTheme="minorHAnsi" w:hAnsiTheme="minorHAnsi" w:cstheme="minorHAnsi"/>
        </w:rPr>
      </w:pP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B191A">
        <w:rPr>
          <w:rFonts w:asciiTheme="minorHAnsi" w:hAnsiTheme="minorHAnsi" w:cstheme="minorHAnsi"/>
          <w:b/>
          <w:bCs/>
        </w:rPr>
        <w:t>WHISTLEBLOWER</w:t>
      </w:r>
      <w:r w:rsidR="00BC1CB2">
        <w:rPr>
          <w:rFonts w:asciiTheme="minorHAnsi" w:hAnsiTheme="minorHAnsi" w:cstheme="minorHAnsi"/>
          <w:b/>
          <w:bCs/>
        </w:rPr>
        <w:t xml:space="preserve"> </w:t>
      </w:r>
      <w:r w:rsidRPr="004B191A">
        <w:rPr>
          <w:rFonts w:asciiTheme="minorHAnsi" w:hAnsiTheme="minorHAnsi" w:cstheme="minorHAnsi"/>
          <w:b/>
          <w:bCs/>
        </w:rPr>
        <w:t>o SEGNALANTE</w:t>
      </w:r>
      <w:r w:rsidRPr="004B191A">
        <w:rPr>
          <w:rFonts w:asciiTheme="minorHAnsi" w:hAnsiTheme="minorHAnsi" w:cstheme="minorHAnsi"/>
        </w:rPr>
        <w:t>: persona fisica che effettua una segnalazione sulle violazioni acquisite nell'ambito del proprio contesto lavorativo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b/>
          <w:bCs/>
        </w:rPr>
        <w:t>VIOLAZIONI</w:t>
      </w:r>
      <w:r w:rsidRPr="004B191A">
        <w:rPr>
          <w:rFonts w:asciiTheme="minorHAnsi" w:hAnsiTheme="minorHAnsi" w:cstheme="minorHAnsi"/>
        </w:rPr>
        <w:t>: comportamenti, atti od omissioni, che ledono l'interesse pubblico o l’integrità dell'ammin</w:t>
      </w:r>
      <w:r w:rsidRPr="004B191A">
        <w:rPr>
          <w:rFonts w:asciiTheme="minorHAnsi" w:hAnsiTheme="minorHAnsi" w:cstheme="minorHAnsi"/>
        </w:rPr>
        <w:t>i</w:t>
      </w:r>
      <w:r w:rsidRPr="004B191A">
        <w:rPr>
          <w:rFonts w:asciiTheme="minorHAnsi" w:hAnsiTheme="minorHAnsi" w:cstheme="minorHAnsi"/>
        </w:rPr>
        <w:t>strazione pubblica o dell’ente privato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b/>
          <w:bCs/>
        </w:rPr>
        <w:t>SEGNALAZIONE</w:t>
      </w:r>
      <w:r w:rsidRPr="004B191A">
        <w:rPr>
          <w:rFonts w:asciiTheme="minorHAnsi" w:hAnsiTheme="minorHAnsi" w:cstheme="minorHAnsi"/>
        </w:rPr>
        <w:t>: comunicazione da parte del segnalante avente ad oggetto informazioni su una o più viol</w:t>
      </w:r>
      <w:r w:rsidRPr="004B191A">
        <w:rPr>
          <w:rFonts w:asciiTheme="minorHAnsi" w:hAnsiTheme="minorHAnsi" w:cstheme="minorHAnsi"/>
        </w:rPr>
        <w:t>a</w:t>
      </w:r>
      <w:r w:rsidRPr="004B191A">
        <w:rPr>
          <w:rFonts w:asciiTheme="minorHAnsi" w:hAnsiTheme="minorHAnsi" w:cstheme="minorHAnsi"/>
        </w:rPr>
        <w:t>zioni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b/>
          <w:bCs/>
        </w:rPr>
        <w:t>SEGNALAZIONE INTERNA</w:t>
      </w:r>
      <w:r w:rsidRPr="004B191A">
        <w:rPr>
          <w:rFonts w:asciiTheme="minorHAnsi" w:hAnsiTheme="minorHAnsi" w:cstheme="minorHAnsi"/>
        </w:rPr>
        <w:t>: la comunicazione, scritta od orale, delle informazioni sulle viola-zioni, presentata tramite il canale di segnalazione interna adottato dall</w:t>
      </w:r>
      <w:r w:rsidR="00E76DC8">
        <w:rPr>
          <w:rFonts w:asciiTheme="minorHAnsi" w:hAnsiTheme="minorHAnsi" w:cstheme="minorHAnsi"/>
        </w:rPr>
        <w:t>’Azienda.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b/>
          <w:bCs/>
        </w:rPr>
        <w:t>SEGNALAZIONE ESTERNA</w:t>
      </w:r>
      <w:r w:rsidRPr="004B191A">
        <w:rPr>
          <w:rFonts w:asciiTheme="minorHAnsi" w:hAnsiTheme="minorHAnsi" w:cstheme="minorHAnsi"/>
        </w:rPr>
        <w:t>: la comunicazione, scritta od orale, delle informazioni sulle viola-zioni, presentata tramite il canale di segnalazione esterna gestito dall’ANAC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B191A">
        <w:rPr>
          <w:rFonts w:asciiTheme="minorHAnsi" w:hAnsiTheme="minorHAnsi" w:cstheme="minorHAnsi"/>
          <w:b/>
          <w:bCs/>
        </w:rPr>
        <w:t xml:space="preserve">DIVULGAZIONE PUBBLICA: </w:t>
      </w:r>
      <w:r w:rsidRPr="004B191A">
        <w:rPr>
          <w:rFonts w:asciiTheme="minorHAnsi" w:hAnsiTheme="minorHAnsi" w:cstheme="minorHAnsi"/>
        </w:rPr>
        <w:t>rendere di pubblico dominio attraverso mezzi di stampa o elettronici le viol</w:t>
      </w:r>
      <w:r w:rsidRPr="004B191A">
        <w:rPr>
          <w:rFonts w:asciiTheme="minorHAnsi" w:hAnsiTheme="minorHAnsi" w:cstheme="minorHAnsi"/>
        </w:rPr>
        <w:t>a</w:t>
      </w:r>
      <w:r w:rsidRPr="004B191A">
        <w:rPr>
          <w:rFonts w:asciiTheme="minorHAnsi" w:hAnsiTheme="minorHAnsi" w:cstheme="minorHAnsi"/>
        </w:rPr>
        <w:t>zioni al fine di raggiungere un numero elevato di persone (incluso l’uso dei social network)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B191A">
        <w:rPr>
          <w:rFonts w:asciiTheme="minorHAnsi" w:hAnsiTheme="minorHAnsi" w:cstheme="minorHAnsi"/>
          <w:b/>
          <w:bCs/>
        </w:rPr>
        <w:t xml:space="preserve">DENUNCIA DELL’AUTORITA’ GIURISDIZIONALE: </w:t>
      </w:r>
      <w:r w:rsidRPr="004B191A">
        <w:rPr>
          <w:rFonts w:asciiTheme="minorHAnsi" w:hAnsiTheme="minorHAnsi" w:cstheme="minorHAnsi"/>
        </w:rPr>
        <w:t>possibilità di rivolgersi alle Autorità nazionali competenti, giudiziari e contabili per la denuncia di condotte illecite di cui si è venuto a conoscenza nel contesto lavor</w:t>
      </w:r>
      <w:r w:rsidRPr="004B191A">
        <w:rPr>
          <w:rFonts w:asciiTheme="minorHAnsi" w:hAnsiTheme="minorHAnsi" w:cstheme="minorHAnsi"/>
        </w:rPr>
        <w:t>a</w:t>
      </w:r>
      <w:r w:rsidRPr="004B191A">
        <w:rPr>
          <w:rFonts w:asciiTheme="minorHAnsi" w:hAnsiTheme="minorHAnsi" w:cstheme="minorHAnsi"/>
        </w:rPr>
        <w:t>tivo pubblico o privato</w:t>
      </w:r>
      <w:r w:rsidR="0010032D" w:rsidRPr="004B191A">
        <w:rPr>
          <w:rFonts w:asciiTheme="minorHAnsi" w:hAnsiTheme="minorHAnsi" w:cstheme="minorHAnsi"/>
        </w:rPr>
        <w:t>.</w:t>
      </w:r>
    </w:p>
    <w:p w:rsidR="00B85DF6" w:rsidRPr="004B191A" w:rsidRDefault="00B85DF6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b/>
          <w:bCs/>
        </w:rPr>
        <w:t>ANAC</w:t>
      </w:r>
      <w:r w:rsidRPr="004B191A">
        <w:rPr>
          <w:rFonts w:asciiTheme="minorHAnsi" w:hAnsiTheme="minorHAnsi" w:cstheme="minorHAnsi"/>
        </w:rPr>
        <w:t>: Autorità Nazionale Anticorruzione (</w:t>
      </w:r>
      <w:hyperlink r:id="rId9" w:history="1">
        <w:r w:rsidRPr="004B191A">
          <w:rPr>
            <w:rStyle w:val="Collegamentoipertestuale"/>
            <w:rFonts w:asciiTheme="minorHAnsi" w:hAnsiTheme="minorHAnsi" w:cstheme="minorHAnsi"/>
            <w:noProof w:val="0"/>
            <w:sz w:val="22"/>
          </w:rPr>
          <w:t>https://www.anticorruzione.it</w:t>
        </w:r>
      </w:hyperlink>
      <w:r w:rsidRPr="004B191A">
        <w:rPr>
          <w:rFonts w:asciiTheme="minorHAnsi" w:hAnsiTheme="minorHAnsi" w:cstheme="minorHAnsi"/>
        </w:rPr>
        <w:t>)</w:t>
      </w:r>
    </w:p>
    <w:p w:rsidR="00C77403" w:rsidRPr="004B191A" w:rsidRDefault="00B85DF6" w:rsidP="004B191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B191A">
        <w:rPr>
          <w:rFonts w:asciiTheme="minorHAnsi" w:hAnsiTheme="minorHAnsi" w:cstheme="minorHAnsi"/>
          <w:b/>
          <w:bCs/>
        </w:rPr>
        <w:t>FACILITATORE:</w:t>
      </w:r>
      <w:r w:rsidRPr="004B191A">
        <w:rPr>
          <w:rFonts w:asciiTheme="minorHAnsi" w:hAnsiTheme="minorHAnsi" w:cstheme="minorHAnsi"/>
        </w:rPr>
        <w:t xml:space="preserve"> “</w:t>
      </w:r>
      <w:r w:rsidR="002251A0" w:rsidRPr="004B191A">
        <w:rPr>
          <w:rFonts w:asciiTheme="minorHAnsi" w:hAnsiTheme="minorHAnsi" w:cstheme="minorHAnsi"/>
        </w:rPr>
        <w:t>P</w:t>
      </w:r>
      <w:r w:rsidRPr="004B191A">
        <w:rPr>
          <w:rFonts w:asciiTheme="minorHAnsi" w:hAnsiTheme="minorHAnsi" w:cstheme="minorHAnsi"/>
        </w:rPr>
        <w:t>ersona fisica che assiste il segnalante nel processo di segnalazione, operante all’interno del medesimo contesto lavorativo e la cui assistenza deve essere mantenuta riservata”</w:t>
      </w:r>
      <w:r w:rsidR="0099615A" w:rsidRPr="004B191A">
        <w:rPr>
          <w:rFonts w:asciiTheme="minorHAnsi" w:hAnsiTheme="minorHAnsi" w:cstheme="minorHAnsi"/>
        </w:rPr>
        <w:t>.</w:t>
      </w:r>
    </w:p>
    <w:p w:rsidR="009C70AF" w:rsidRPr="004B191A" w:rsidRDefault="00C83C65" w:rsidP="00E24CE2">
      <w:pPr>
        <w:pStyle w:val="Titolo1"/>
        <w:numPr>
          <w:ilvl w:val="0"/>
          <w:numId w:val="3"/>
        </w:numPr>
        <w:tabs>
          <w:tab w:val="num" w:pos="454"/>
        </w:tabs>
        <w:suppressAutoHyphens/>
        <w:spacing w:before="480" w:after="120" w:line="276" w:lineRule="auto"/>
        <w:ind w:left="454" w:hanging="454"/>
        <w:jc w:val="both"/>
        <w:rPr>
          <w:rFonts w:asciiTheme="minorHAnsi" w:hAnsiTheme="minorHAnsi" w:cstheme="minorHAnsi"/>
          <w:bCs w:val="0"/>
          <w:caps/>
          <w:kern w:val="0"/>
          <w:sz w:val="28"/>
          <w:szCs w:val="20"/>
        </w:rPr>
      </w:pPr>
      <w:bookmarkStart w:id="6" w:name="_Toc398563858"/>
      <w:bookmarkStart w:id="7" w:name="_Toc141196249"/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>M</w:t>
      </w:r>
      <w:r w:rsidR="009C70AF"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>ODALITÁ ESECUTIVE</w:t>
      </w:r>
      <w:bookmarkEnd w:id="6"/>
      <w:bookmarkEnd w:id="7"/>
    </w:p>
    <w:p w:rsidR="005B2F98" w:rsidRPr="004B191A" w:rsidRDefault="005B2F98" w:rsidP="00E24CE2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</w:p>
    <w:p w:rsidR="00411D27" w:rsidRPr="004B191A" w:rsidRDefault="004D694C" w:rsidP="004B191A">
      <w:pPr>
        <w:pStyle w:val="Titolo2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32"/>
        </w:rPr>
      </w:pPr>
      <w:bookmarkStart w:id="8" w:name="_Toc138265476"/>
      <w:bookmarkStart w:id="9" w:name="_Toc141196250"/>
      <w:r w:rsidRPr="004B191A">
        <w:rPr>
          <w:rFonts w:asciiTheme="minorHAnsi" w:hAnsiTheme="minorHAnsi" w:cstheme="minorHAnsi"/>
          <w:bCs w:val="0"/>
          <w:sz w:val="24"/>
          <w:szCs w:val="32"/>
        </w:rPr>
        <w:t>CHI PUO’ SEGNALARE: il SEGNALANTE O “WHISTLEBLOWER”</w:t>
      </w:r>
      <w:bookmarkEnd w:id="8"/>
      <w:bookmarkEnd w:id="9"/>
    </w:p>
    <w:p w:rsidR="004D694C" w:rsidRPr="004B191A" w:rsidRDefault="00364593" w:rsidP="0080700D">
      <w:p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Ai sensi dell’art. 3, comma 3 e comma 4, del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24/2023</w:t>
      </w:r>
      <w:r w:rsidR="00E6596D">
        <w:rPr>
          <w:rFonts w:asciiTheme="minorHAnsi" w:hAnsiTheme="minorHAnsi" w:cstheme="minorHAnsi"/>
          <w:szCs w:val="22"/>
        </w:rPr>
        <w:t>l’Azienda</w:t>
      </w:r>
      <w:r w:rsidR="004B191A" w:rsidRPr="004B191A">
        <w:rPr>
          <w:rFonts w:asciiTheme="minorHAnsi" w:hAnsiTheme="minorHAnsi" w:cstheme="minorHAnsi"/>
          <w:szCs w:val="22"/>
        </w:rPr>
        <w:t>,</w:t>
      </w:r>
      <w:r w:rsidR="004D694C" w:rsidRPr="004B191A">
        <w:rPr>
          <w:rFonts w:asciiTheme="minorHAnsi" w:hAnsiTheme="minorHAnsi" w:cstheme="minorHAnsi"/>
          <w:szCs w:val="22"/>
        </w:rPr>
        <w:t xml:space="preserve"> in conformità alla normativa, indiv</w:t>
      </w:r>
      <w:r w:rsidR="004D694C" w:rsidRPr="004B191A">
        <w:rPr>
          <w:rFonts w:asciiTheme="minorHAnsi" w:hAnsiTheme="minorHAnsi" w:cstheme="minorHAnsi"/>
          <w:szCs w:val="22"/>
        </w:rPr>
        <w:t>i</w:t>
      </w:r>
      <w:r w:rsidR="004D694C" w:rsidRPr="004B191A">
        <w:rPr>
          <w:rFonts w:asciiTheme="minorHAnsi" w:hAnsiTheme="minorHAnsi" w:cstheme="minorHAnsi"/>
          <w:szCs w:val="22"/>
        </w:rPr>
        <w:t>dua quali potenziali segnalanti:</w:t>
      </w: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</w:p>
    <w:p w:rsidR="00E53A5E" w:rsidRPr="004B191A" w:rsidRDefault="00E53A5E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bookmarkStart w:id="10" w:name="_Hlk136863381"/>
      <w:r w:rsidRPr="004B191A">
        <w:rPr>
          <w:rFonts w:asciiTheme="minorHAnsi" w:hAnsiTheme="minorHAnsi" w:cstheme="minorHAnsi"/>
          <w:szCs w:val="22"/>
        </w:rPr>
        <w:t xml:space="preserve">tutti i dipendenti </w:t>
      </w:r>
      <w:r w:rsidR="00E76DC8">
        <w:rPr>
          <w:rFonts w:asciiTheme="minorHAnsi" w:hAnsiTheme="minorHAnsi" w:cstheme="minorHAnsi"/>
          <w:szCs w:val="22"/>
        </w:rPr>
        <w:t>dell’Azienda</w:t>
      </w:r>
      <w:r w:rsidRPr="004B191A">
        <w:rPr>
          <w:rFonts w:asciiTheme="minorHAnsi" w:hAnsiTheme="minorHAnsi" w:cstheme="minorHAnsi"/>
          <w:szCs w:val="22"/>
        </w:rPr>
        <w:t>, sia con contratto di lavoro a tempo indeterminato sia con contratto di lavoro a tempo determinato;</w:t>
      </w:r>
    </w:p>
    <w:p w:rsidR="00E53A5E" w:rsidRPr="004B191A" w:rsidRDefault="00E53A5E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 lavoratori titolari di un contratto di somministrazione;</w:t>
      </w:r>
    </w:p>
    <w:p w:rsidR="00E53A5E" w:rsidRPr="004B191A" w:rsidRDefault="00E53A5E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 </w:t>
      </w:r>
      <w:r w:rsidR="00411D27" w:rsidRPr="004B191A">
        <w:rPr>
          <w:rFonts w:asciiTheme="minorHAnsi" w:hAnsiTheme="minorHAnsi" w:cstheme="minorHAnsi"/>
          <w:szCs w:val="22"/>
        </w:rPr>
        <w:t xml:space="preserve">lavoratori autonomi che svolgono attività lavorativa presso </w:t>
      </w:r>
      <w:r w:rsidR="00E6596D">
        <w:rPr>
          <w:rFonts w:asciiTheme="minorHAnsi" w:hAnsiTheme="minorHAnsi" w:cstheme="minorHAnsi"/>
          <w:szCs w:val="22"/>
        </w:rPr>
        <w:t>l’Azienda</w:t>
      </w:r>
      <w:r w:rsidR="00411D27" w:rsidRPr="004B191A">
        <w:rPr>
          <w:rFonts w:asciiTheme="minorHAnsi" w:hAnsiTheme="minorHAnsi" w:cstheme="minorHAnsi"/>
          <w:szCs w:val="22"/>
        </w:rPr>
        <w:t>;</w:t>
      </w:r>
    </w:p>
    <w:p w:rsidR="00411D27" w:rsidRPr="004B191A" w:rsidRDefault="0099615A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 </w:t>
      </w:r>
      <w:r w:rsidR="00411D27" w:rsidRPr="004B191A">
        <w:rPr>
          <w:rFonts w:asciiTheme="minorHAnsi" w:hAnsiTheme="minorHAnsi" w:cstheme="minorHAnsi"/>
          <w:szCs w:val="22"/>
        </w:rPr>
        <w:t>liberi professionisti e</w:t>
      </w:r>
      <w:r w:rsidRPr="004B191A">
        <w:rPr>
          <w:rFonts w:asciiTheme="minorHAnsi" w:hAnsiTheme="minorHAnsi" w:cstheme="minorHAnsi"/>
          <w:szCs w:val="22"/>
        </w:rPr>
        <w:t>d i</w:t>
      </w:r>
      <w:r w:rsidR="00411D27" w:rsidRPr="004B191A">
        <w:rPr>
          <w:rFonts w:asciiTheme="minorHAnsi" w:hAnsiTheme="minorHAnsi" w:cstheme="minorHAnsi"/>
          <w:szCs w:val="22"/>
        </w:rPr>
        <w:t xml:space="preserve"> consulenti che prestano la propria attività presso </w:t>
      </w:r>
      <w:r w:rsidR="00E6596D">
        <w:rPr>
          <w:rFonts w:asciiTheme="minorHAnsi" w:hAnsiTheme="minorHAnsi" w:cstheme="minorHAnsi"/>
          <w:szCs w:val="22"/>
        </w:rPr>
        <w:t>l’Azienda</w:t>
      </w:r>
      <w:r w:rsidR="00116727" w:rsidRPr="004B191A">
        <w:rPr>
          <w:rFonts w:asciiTheme="minorHAnsi" w:hAnsiTheme="minorHAnsi" w:cstheme="minorHAnsi"/>
          <w:szCs w:val="22"/>
        </w:rPr>
        <w:t>;</w:t>
      </w:r>
    </w:p>
    <w:bookmarkEnd w:id="10"/>
    <w:p w:rsidR="00E53A5E" w:rsidRPr="004B191A" w:rsidRDefault="00E53A5E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 volontari, gli stagisti e i tirocinanti, retribuiti e non retribuiti, che prestano la propria attività pre</w:t>
      </w:r>
      <w:r w:rsidRPr="004B191A">
        <w:rPr>
          <w:rFonts w:asciiTheme="minorHAnsi" w:hAnsiTheme="minorHAnsi" w:cstheme="minorHAnsi"/>
          <w:szCs w:val="22"/>
        </w:rPr>
        <w:t>s</w:t>
      </w:r>
      <w:r w:rsidRPr="004B191A">
        <w:rPr>
          <w:rFonts w:asciiTheme="minorHAnsi" w:hAnsiTheme="minorHAnsi" w:cstheme="minorHAnsi"/>
          <w:szCs w:val="22"/>
        </w:rPr>
        <w:t>so 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>;</w:t>
      </w:r>
    </w:p>
    <w:p w:rsidR="00411D27" w:rsidRPr="004B191A" w:rsidRDefault="00E53A5E" w:rsidP="00800CFF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 xml:space="preserve">le persone che rivestono funzioni di amministrazione, di direzione, di controllo, di vigilanza o di rappresentanza, anche qualora tali funzioni siano esercitate in via di mero fatto presso </w:t>
      </w:r>
      <w:r w:rsidR="00E76DC8">
        <w:rPr>
          <w:rFonts w:asciiTheme="minorHAnsi" w:hAnsiTheme="minorHAnsi" w:cstheme="minorHAnsi"/>
          <w:szCs w:val="22"/>
        </w:rPr>
        <w:t>l’Azienda.</w:t>
      </w:r>
    </w:p>
    <w:p w:rsidR="00793794" w:rsidRPr="004B191A" w:rsidRDefault="00793794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793794" w:rsidRPr="004B191A" w:rsidRDefault="00793794" w:rsidP="0080700D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szCs w:val="22"/>
        </w:rPr>
        <w:t xml:space="preserve">La </w:t>
      </w:r>
      <w:r w:rsidR="0099615A" w:rsidRPr="004B191A">
        <w:rPr>
          <w:rFonts w:asciiTheme="minorHAnsi" w:hAnsiTheme="minorHAnsi" w:cstheme="minorHAnsi"/>
          <w:szCs w:val="22"/>
        </w:rPr>
        <w:t xml:space="preserve">tutela si applica non solo se la </w:t>
      </w:r>
      <w:r w:rsidRPr="004B191A">
        <w:rPr>
          <w:rFonts w:asciiTheme="minorHAnsi" w:hAnsiTheme="minorHAnsi" w:cstheme="minorHAnsi"/>
          <w:szCs w:val="22"/>
        </w:rPr>
        <w:t>segnalazione</w:t>
      </w:r>
      <w:r w:rsidR="0099615A" w:rsidRPr="004B191A">
        <w:rPr>
          <w:rFonts w:asciiTheme="minorHAnsi" w:hAnsiTheme="minorHAnsi" w:cstheme="minorHAnsi"/>
          <w:szCs w:val="22"/>
        </w:rPr>
        <w:t>, la denuncia e la divulgazione pubblica avvenga in costanza del rapporto di lavoro o ti altro tipo di rapporto giuridico, ma anche durante il periodo di prova e anterio</w:t>
      </w:r>
      <w:r w:rsidR="0099615A" w:rsidRPr="004B191A">
        <w:rPr>
          <w:rFonts w:asciiTheme="minorHAnsi" w:hAnsiTheme="minorHAnsi" w:cstheme="minorHAnsi"/>
          <w:szCs w:val="22"/>
        </w:rPr>
        <w:t>r</w:t>
      </w:r>
      <w:r w:rsidR="0099615A" w:rsidRPr="004B191A">
        <w:rPr>
          <w:rFonts w:asciiTheme="minorHAnsi" w:hAnsiTheme="minorHAnsi" w:cstheme="minorHAnsi"/>
          <w:szCs w:val="22"/>
        </w:rPr>
        <w:t>mente o successivamente alla costituzione del rapporto giuridico.</w:t>
      </w:r>
    </w:p>
    <w:p w:rsidR="00E53A5E" w:rsidRPr="004B191A" w:rsidRDefault="00E53A5E" w:rsidP="0080700D">
      <w:pPr>
        <w:pStyle w:val="Titolo3"/>
        <w:rPr>
          <w:rFonts w:asciiTheme="minorHAnsi" w:hAnsiTheme="minorHAnsi" w:cstheme="minorHAnsi"/>
          <w:b/>
          <w:szCs w:val="22"/>
        </w:rPr>
      </w:pPr>
    </w:p>
    <w:p w:rsidR="00E53A5E" w:rsidRPr="004B191A" w:rsidRDefault="00E53A5E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Ai sensi dell’art. 3, comma 5, del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24/2023, la tutela è riconosciuta oltreché al Segnalante anche a quei soggetti diversi da questo che, tuttavia, potrebbero essere destinatari di Ritorsioni, intraprese anche ind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rettamente, in ragione del ruolo assunto nell’ambito del processo di Segnalazione, Divulgazione Pubblica o denuncia all’Autorità Giudiziaria o Contabile e/o del particolare rapporto che li lega al Segnalante. In part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colare, le misure di protezione di cui al Regolamento 2023 si applicano:</w:t>
      </w:r>
    </w:p>
    <w:p w:rsidR="00793794" w:rsidRPr="004B191A" w:rsidRDefault="00793794" w:rsidP="00800CFF">
      <w:pPr>
        <w:pStyle w:val="Paragrafoelenco"/>
        <w:numPr>
          <w:ilvl w:val="0"/>
          <w:numId w:val="14"/>
        </w:numPr>
        <w:shd w:val="clear" w:color="auto" w:fill="FFFFFF"/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Facilitatori</w:t>
      </w:r>
    </w:p>
    <w:p w:rsidR="00793794" w:rsidRPr="004B191A" w:rsidRDefault="00793794" w:rsidP="00800CFF">
      <w:pPr>
        <w:pStyle w:val="Paragrafoelenco"/>
        <w:numPr>
          <w:ilvl w:val="0"/>
          <w:numId w:val="14"/>
        </w:numPr>
        <w:shd w:val="clear" w:color="auto" w:fill="FFFFFF"/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Persone del medesimo contesto lavorativo con legame di parentela fino a quarto grado e legame affettivo stabile</w:t>
      </w:r>
    </w:p>
    <w:p w:rsidR="00793794" w:rsidRPr="004B191A" w:rsidRDefault="00793794" w:rsidP="00800CFF">
      <w:pPr>
        <w:pStyle w:val="Paragrafoelenco"/>
        <w:numPr>
          <w:ilvl w:val="0"/>
          <w:numId w:val="14"/>
        </w:numPr>
        <w:shd w:val="clear" w:color="auto" w:fill="FFFFFF"/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Colleghi di lavoro con rapporto abituale e corrente (ad esempio vincolo di amicizia) nel medesimo contesto lavorativo</w:t>
      </w:r>
    </w:p>
    <w:p w:rsidR="00793794" w:rsidRPr="004B191A" w:rsidRDefault="00793794" w:rsidP="00800CFF">
      <w:pPr>
        <w:pStyle w:val="Paragrafoelenco"/>
        <w:numPr>
          <w:ilvl w:val="0"/>
          <w:numId w:val="14"/>
        </w:numPr>
        <w:shd w:val="clear" w:color="auto" w:fill="FFFFFF"/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Gli enti di proprietà di chi segnala o per i quali lavora il segnalante o che operano nel medesimo contesto lavorativo (la ratio in questo caso è tutelare per esempio tali enti rispetto a ritorsioni di natura commerciale).</w:t>
      </w:r>
    </w:p>
    <w:p w:rsidR="004D694C" w:rsidRPr="004B191A" w:rsidRDefault="004D694C" w:rsidP="0080700D">
      <w:pPr>
        <w:shd w:val="clear" w:color="auto" w:fill="FFFFFF"/>
        <w:spacing w:line="360" w:lineRule="auto"/>
        <w:rPr>
          <w:rFonts w:asciiTheme="minorHAnsi" w:hAnsiTheme="minorHAnsi" w:cstheme="minorHAnsi"/>
          <w:szCs w:val="22"/>
        </w:rPr>
      </w:pP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presente procedura si riferisce ai casi in cui il segnalante renda nota la propria identità, la ratio è quella di assicurare a tali soggetti le tutele prevista dalla normativa, garantendo la riservatezza dei dati personali conferiti.</w:t>
      </w: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szCs w:val="22"/>
        </w:rPr>
      </w:pPr>
    </w:p>
    <w:p w:rsidR="004D694C" w:rsidRPr="004B191A" w:rsidRDefault="004D694C" w:rsidP="00800CFF">
      <w:pPr>
        <w:pStyle w:val="Titolo2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Cs w:val="0"/>
          <w:sz w:val="24"/>
          <w:szCs w:val="32"/>
        </w:rPr>
      </w:pPr>
      <w:bookmarkStart w:id="11" w:name="_Toc141196251"/>
      <w:r w:rsidRPr="004B191A">
        <w:rPr>
          <w:rFonts w:asciiTheme="minorHAnsi" w:hAnsiTheme="minorHAnsi" w:cstheme="minorHAnsi"/>
          <w:bCs w:val="0"/>
          <w:sz w:val="24"/>
          <w:szCs w:val="32"/>
        </w:rPr>
        <w:t>SEGNALAZIONI ANONIME</w:t>
      </w:r>
      <w:bookmarkEnd w:id="11"/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szCs w:val="22"/>
        </w:rPr>
      </w:pP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Le segnalazioni anonime sono da considerarsi segnalazioni “ordinarie”, se pur veicolate con il canale inte</w:t>
      </w:r>
      <w:r w:rsidRPr="004B191A">
        <w:rPr>
          <w:rFonts w:asciiTheme="minorHAnsi" w:hAnsiTheme="minorHAnsi" w:cstheme="minorHAnsi"/>
          <w:szCs w:val="22"/>
        </w:rPr>
        <w:t>r</w:t>
      </w:r>
      <w:r w:rsidRPr="004B191A">
        <w:rPr>
          <w:rFonts w:asciiTheme="minorHAnsi" w:hAnsiTheme="minorHAnsi" w:cstheme="minorHAnsi"/>
          <w:szCs w:val="22"/>
        </w:rPr>
        <w:t>no. Si applicano le tutele nei confronti del segnalante anonimo, successivamente identificato che abbia d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nunciato all’ANAC di aver subito delle ritorsioni.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Nel caso della segnalazione anonima il contenuto è determinante ai fini della sua ammissibilità o “presa in carico”, verranno quindi prese in debita considerazione solo le segnalazioni circostanziate e corredate di 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videnze.</w:t>
      </w:r>
    </w:p>
    <w:p w:rsidR="00116727" w:rsidRDefault="00116727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BC1CB2" w:rsidRPr="004B191A" w:rsidRDefault="00BC1CB2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D694C" w:rsidRPr="004B191A" w:rsidRDefault="00797924" w:rsidP="00797924">
      <w:pPr>
        <w:pStyle w:val="Titolo2"/>
        <w:spacing w:line="276" w:lineRule="auto"/>
        <w:rPr>
          <w:rFonts w:asciiTheme="minorHAnsi" w:hAnsiTheme="minorHAnsi" w:cstheme="minorHAnsi"/>
          <w:b w:val="0"/>
          <w:bCs w:val="0"/>
          <w:szCs w:val="22"/>
        </w:rPr>
      </w:pPr>
      <w:bookmarkStart w:id="12" w:name="_Toc138265477"/>
      <w:bookmarkStart w:id="13" w:name="_Toc141196252"/>
      <w:r w:rsidRPr="004B191A">
        <w:rPr>
          <w:rFonts w:asciiTheme="minorHAnsi" w:hAnsiTheme="minorHAnsi" w:cstheme="minorHAnsi"/>
          <w:bCs w:val="0"/>
          <w:szCs w:val="22"/>
        </w:rPr>
        <w:lastRenderedPageBreak/>
        <w:t xml:space="preserve">4.3 </w:t>
      </w:r>
      <w:r w:rsidR="004D694C" w:rsidRPr="004B191A">
        <w:rPr>
          <w:rFonts w:asciiTheme="minorHAnsi" w:hAnsiTheme="minorHAnsi" w:cstheme="minorHAnsi"/>
          <w:bCs w:val="0"/>
          <w:szCs w:val="22"/>
        </w:rPr>
        <w:t>OGGETTO DELLA SEGNALAZIONE: COSA SI PUO’ SEGNALARE?</w:t>
      </w:r>
      <w:bookmarkEnd w:id="12"/>
      <w:bookmarkEnd w:id="13"/>
    </w:p>
    <w:p w:rsidR="004D694C" w:rsidRPr="004B191A" w:rsidRDefault="004D694C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793794" w:rsidRPr="004B191A" w:rsidRDefault="00793794" w:rsidP="00793794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Ai sensi dell’art. 2, comma 1, lett. a), del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24/2023, sono oggetto di Segnalazione, Divulgazione Pubbl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ca o denuncia all’Autorità Giudiziaria o Contabile da parte dei Dipendenti le Violazioni di seguito elencate: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illeciti amministrativi, contabili, civili o penali che non rientrano nelle successive lett. c), d), e) ed f) [art. 2, comma 1, lett. a), n. 1)];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after="20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condotte illecite rilevanti ai sensi del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231/2001 o violazioni del M.O.G., che non rientrano nelle successive lett. c), d), e) ed f) [art. 2, comma 1, lett. a), n. 2)]; 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after="20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illeciti commessi in violazione della normativa dell’Unione Europea indicata nell’Allegato 1 al 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24/2023 e di tutte le disposizioni nazionali che ne danno attuazione (anche se queste ultime non sono espressamente elencate nel citato allegato) [art. 2, comma 1, lett. a), n. 3)];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after="20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atti od omissioni che ledono gli interessi finanziari dell’Unione Europea di cui all’art. 325 del Tratt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>to sul Funzionamento dell’Unione Europea specificati nel diritto derivato pertinente dell’Unione E</w:t>
      </w:r>
      <w:r w:rsidRPr="004B191A">
        <w:rPr>
          <w:rFonts w:asciiTheme="minorHAnsi" w:hAnsiTheme="minorHAnsi" w:cstheme="minorHAnsi"/>
          <w:szCs w:val="22"/>
        </w:rPr>
        <w:t>u</w:t>
      </w:r>
      <w:r w:rsidRPr="004B191A">
        <w:rPr>
          <w:rFonts w:asciiTheme="minorHAnsi" w:hAnsiTheme="minorHAnsi" w:cstheme="minorHAnsi"/>
          <w:szCs w:val="22"/>
        </w:rPr>
        <w:t>ropea (lotta contro la frode e le attività illegali che ledono gli interessi finanziari dell’Unione Eur</w:t>
      </w:r>
      <w:r w:rsidRPr="004B191A">
        <w:rPr>
          <w:rFonts w:asciiTheme="minorHAnsi" w:hAnsiTheme="minorHAnsi" w:cstheme="minorHAnsi"/>
          <w:szCs w:val="22"/>
        </w:rPr>
        <w:t>o</w:t>
      </w:r>
      <w:r w:rsidRPr="004B191A">
        <w:rPr>
          <w:rFonts w:asciiTheme="minorHAnsi" w:hAnsiTheme="minorHAnsi" w:cstheme="minorHAnsi"/>
          <w:szCs w:val="22"/>
        </w:rPr>
        <w:t>pea) come individuati nei regolamenti, direttive, decisioni, raccomandazioni e pareri dell’Unione Europea [art. 2, comma 1, lett. a), n. 4)];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after="20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atti od omissioni riguardanti il mercato interno, che compromettono la libera circolazione delle merci, delle persone, dei servizi e dei capitali (art. 26, paragrafo 2, del Trattato sul Funzionamento dell’Unione Europea); sono ricomprese le violazioni delle norme dell’Unione Europea in materia di concorrenza e di aiuti di Stato, di imposta sulle società e i meccanismi il cui fine è ottenere un va</w:t>
      </w:r>
      <w:r w:rsidRPr="004B191A">
        <w:rPr>
          <w:rFonts w:asciiTheme="minorHAnsi" w:hAnsiTheme="minorHAnsi" w:cstheme="minorHAnsi"/>
          <w:szCs w:val="22"/>
        </w:rPr>
        <w:t>n</w:t>
      </w:r>
      <w:r w:rsidRPr="004B191A">
        <w:rPr>
          <w:rFonts w:asciiTheme="minorHAnsi" w:hAnsiTheme="minorHAnsi" w:cstheme="minorHAnsi"/>
          <w:szCs w:val="22"/>
        </w:rPr>
        <w:t>taggio fiscale che vanifica l'oggetto o la finalità della normativa applicabile in materia di imposta sulle società [art. 2, comma 1, lett. a), n. 5)];</w:t>
      </w:r>
    </w:p>
    <w:p w:rsidR="00793794" w:rsidRPr="004B191A" w:rsidRDefault="00793794" w:rsidP="00800CF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atti o comportamenti che vanificano l'oggetto o la finalità delle disposizioni dell'Unione Europea nei settori di cui alle lett. c), d) ed e) sopra indicati [art. 2, comma 1, lett. a), n. 6)].</w:t>
      </w:r>
    </w:p>
    <w:p w:rsidR="00793794" w:rsidRPr="004B191A" w:rsidRDefault="00793794" w:rsidP="00793794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</w:p>
    <w:p w:rsidR="00793794" w:rsidRPr="004B191A" w:rsidRDefault="00793794" w:rsidP="00793794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Le Informazioni possono riguardare sia le Violazioni commesse sia quelle non ancora commesse che il D</w:t>
      </w:r>
      <w:r w:rsidRPr="004B191A">
        <w:rPr>
          <w:rFonts w:asciiTheme="minorHAnsi" w:hAnsiTheme="minorHAnsi" w:cstheme="minorHAnsi"/>
          <w:bCs/>
          <w:szCs w:val="22"/>
        </w:rPr>
        <w:t>i</w:t>
      </w:r>
      <w:r w:rsidRPr="004B191A">
        <w:rPr>
          <w:rFonts w:asciiTheme="minorHAnsi" w:hAnsiTheme="minorHAnsi" w:cstheme="minorHAnsi"/>
          <w:bCs/>
          <w:szCs w:val="22"/>
        </w:rPr>
        <w:t>pendente, ragionevolmente, ritiene potrebbero esserlo sulla base di elementi concreti. Possono essere o</w:t>
      </w:r>
      <w:r w:rsidRPr="004B191A">
        <w:rPr>
          <w:rFonts w:asciiTheme="minorHAnsi" w:hAnsiTheme="minorHAnsi" w:cstheme="minorHAnsi"/>
          <w:bCs/>
          <w:szCs w:val="22"/>
        </w:rPr>
        <w:t>g</w:t>
      </w:r>
      <w:r w:rsidRPr="004B191A">
        <w:rPr>
          <w:rFonts w:asciiTheme="minorHAnsi" w:hAnsiTheme="minorHAnsi" w:cstheme="minorHAnsi"/>
          <w:bCs/>
          <w:szCs w:val="22"/>
        </w:rPr>
        <w:t xml:space="preserve">getto di Segnalazione, Divulgazione Pubblica o denuncia all’Autorità Giudiziaria o Contabile anche quegli </w:t>
      </w:r>
      <w:r w:rsidRPr="004B191A">
        <w:rPr>
          <w:rFonts w:asciiTheme="minorHAnsi" w:hAnsiTheme="minorHAnsi" w:cstheme="minorHAnsi"/>
          <w:bCs/>
          <w:szCs w:val="22"/>
        </w:rPr>
        <w:t>e</w:t>
      </w:r>
      <w:r w:rsidRPr="004B191A">
        <w:rPr>
          <w:rFonts w:asciiTheme="minorHAnsi" w:hAnsiTheme="minorHAnsi" w:cstheme="minorHAnsi"/>
          <w:bCs/>
          <w:szCs w:val="22"/>
        </w:rPr>
        <w:t xml:space="preserve">lementi che riguardano condotte volte ad occultare le Violazioni. </w:t>
      </w:r>
    </w:p>
    <w:p w:rsidR="004D694C" w:rsidRPr="004B191A" w:rsidRDefault="004D694C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4D694C" w:rsidRPr="004B191A" w:rsidRDefault="004D694C" w:rsidP="00797924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 xml:space="preserve">A tutela della dignità e salute dei lavoratori, nonché dell’integrità morale e dei valori </w:t>
      </w:r>
      <w:r w:rsidR="00E76DC8">
        <w:rPr>
          <w:rFonts w:asciiTheme="minorHAnsi" w:hAnsiTheme="minorHAnsi" w:cstheme="minorHAnsi"/>
          <w:bCs/>
          <w:szCs w:val="22"/>
        </w:rPr>
        <w:t>dell’Azienda</w:t>
      </w:r>
      <w:r w:rsidRPr="004B191A">
        <w:rPr>
          <w:rFonts w:asciiTheme="minorHAnsi" w:hAnsiTheme="minorHAnsi" w:cstheme="minorHAnsi"/>
          <w:bCs/>
          <w:szCs w:val="22"/>
        </w:rPr>
        <w:t>, viene d</w:t>
      </w:r>
      <w:r w:rsidRPr="004B191A">
        <w:rPr>
          <w:rFonts w:asciiTheme="minorHAnsi" w:hAnsiTheme="minorHAnsi" w:cstheme="minorHAnsi"/>
          <w:bCs/>
          <w:szCs w:val="22"/>
        </w:rPr>
        <w:t>a</w:t>
      </w:r>
      <w:r w:rsidRPr="004B191A">
        <w:rPr>
          <w:rFonts w:asciiTheme="minorHAnsi" w:hAnsiTheme="minorHAnsi" w:cstheme="minorHAnsi"/>
          <w:bCs/>
          <w:szCs w:val="22"/>
        </w:rPr>
        <w:t>ta la possibilità di segnalare casi di molestie, abusi subiti sul luogo di lavoro e/o discriminazioni in relazione a sesso, etnia, fede religiosa, orientamento sessuale.</w:t>
      </w:r>
    </w:p>
    <w:p w:rsidR="004D694C" w:rsidRPr="004B191A" w:rsidRDefault="00852312" w:rsidP="00797924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È</w:t>
      </w:r>
      <w:r w:rsidR="004D694C" w:rsidRPr="004B191A">
        <w:rPr>
          <w:rFonts w:asciiTheme="minorHAnsi" w:hAnsiTheme="minorHAnsi" w:cstheme="minorHAnsi"/>
          <w:bCs/>
          <w:szCs w:val="22"/>
        </w:rPr>
        <w:t xml:space="preserve"> sempre possibile che il segnalante</w:t>
      </w:r>
      <w:r w:rsidR="00EC1623" w:rsidRPr="004B191A">
        <w:rPr>
          <w:rFonts w:asciiTheme="minorHAnsi" w:hAnsiTheme="minorHAnsi" w:cstheme="minorHAnsi"/>
          <w:bCs/>
          <w:szCs w:val="22"/>
        </w:rPr>
        <w:t>,</w:t>
      </w:r>
      <w:r w:rsidR="004D694C" w:rsidRPr="004B191A">
        <w:rPr>
          <w:rFonts w:asciiTheme="minorHAnsi" w:hAnsiTheme="minorHAnsi" w:cstheme="minorHAnsi"/>
          <w:bCs/>
          <w:szCs w:val="22"/>
        </w:rPr>
        <w:t xml:space="preserve"> prima di ricorrere al</w:t>
      </w:r>
      <w:r w:rsidR="00793794" w:rsidRPr="004B191A">
        <w:rPr>
          <w:rFonts w:asciiTheme="minorHAnsi" w:hAnsiTheme="minorHAnsi" w:cstheme="minorHAnsi"/>
          <w:bCs/>
          <w:szCs w:val="22"/>
        </w:rPr>
        <w:t>la segnalazione whistleblowing</w:t>
      </w:r>
      <w:r w:rsidR="00EC1623" w:rsidRPr="004B191A">
        <w:rPr>
          <w:rFonts w:asciiTheme="minorHAnsi" w:hAnsiTheme="minorHAnsi" w:cstheme="minorHAnsi"/>
          <w:bCs/>
          <w:szCs w:val="22"/>
        </w:rPr>
        <w:t>,</w:t>
      </w:r>
      <w:r w:rsidR="004D694C" w:rsidRPr="004B191A">
        <w:rPr>
          <w:rFonts w:asciiTheme="minorHAnsi" w:hAnsiTheme="minorHAnsi" w:cstheme="minorHAnsi"/>
          <w:bCs/>
          <w:szCs w:val="22"/>
        </w:rPr>
        <w:t xml:space="preserve"> si confronti con il proprio superiore diretto chetuttavia</w:t>
      </w:r>
      <w:r w:rsidR="00EC1623" w:rsidRPr="004B191A">
        <w:rPr>
          <w:rFonts w:asciiTheme="minorHAnsi" w:hAnsiTheme="minorHAnsi" w:cstheme="minorHAnsi"/>
          <w:bCs/>
          <w:szCs w:val="22"/>
        </w:rPr>
        <w:t>,</w:t>
      </w:r>
      <w:r w:rsidR="004D694C" w:rsidRPr="004B191A">
        <w:rPr>
          <w:rFonts w:asciiTheme="minorHAnsi" w:hAnsiTheme="minorHAnsi" w:cstheme="minorHAnsi"/>
          <w:bCs/>
          <w:szCs w:val="22"/>
        </w:rPr>
        <w:t xml:space="preserve"> compreso l’oggetto della segnalazione, se ricorrono i presupposti s</w:t>
      </w:r>
      <w:r w:rsidR="004D694C" w:rsidRPr="004B191A">
        <w:rPr>
          <w:rFonts w:asciiTheme="minorHAnsi" w:hAnsiTheme="minorHAnsi" w:cstheme="minorHAnsi"/>
          <w:bCs/>
          <w:szCs w:val="22"/>
        </w:rPr>
        <w:t>a</w:t>
      </w:r>
      <w:r w:rsidR="004D694C" w:rsidRPr="004B191A">
        <w:rPr>
          <w:rFonts w:asciiTheme="minorHAnsi" w:hAnsiTheme="minorHAnsi" w:cstheme="minorHAnsi"/>
          <w:bCs/>
          <w:szCs w:val="22"/>
        </w:rPr>
        <w:t xml:space="preserve">rà tenuto ad </w:t>
      </w:r>
      <w:r w:rsidR="00411D27" w:rsidRPr="004B191A">
        <w:rPr>
          <w:rFonts w:asciiTheme="minorHAnsi" w:hAnsiTheme="minorHAnsi" w:cstheme="minorHAnsi"/>
          <w:bCs/>
          <w:szCs w:val="22"/>
        </w:rPr>
        <w:t>effettuare una segnalazione whistleblowing.</w:t>
      </w:r>
    </w:p>
    <w:p w:rsidR="00852312" w:rsidRPr="004B191A" w:rsidRDefault="00852312" w:rsidP="0080700D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</w:p>
    <w:p w:rsidR="004D694C" w:rsidRPr="004B191A" w:rsidRDefault="00797924" w:rsidP="0080700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Le segnalazioni devono essere adeguatamente circostanziate e fondate su elementi precisi e concordanti.</w:t>
      </w:r>
    </w:p>
    <w:p w:rsidR="00A83A9C" w:rsidRPr="004B191A" w:rsidRDefault="00A83A9C" w:rsidP="00A83A9C">
      <w:pPr>
        <w:pStyle w:val="Corpodeltesto"/>
        <w:spacing w:before="94"/>
        <w:rPr>
          <w:rFonts w:asciiTheme="minorHAnsi" w:hAnsiTheme="minorHAnsi" w:cstheme="minorHAnsi"/>
          <w:bCs/>
          <w:sz w:val="22"/>
          <w:szCs w:val="22"/>
        </w:rPr>
      </w:pPr>
      <w:r w:rsidRPr="004B191A">
        <w:rPr>
          <w:rFonts w:asciiTheme="minorHAnsi" w:hAnsiTheme="minorHAnsi" w:cstheme="minorHAnsi"/>
          <w:bCs/>
          <w:sz w:val="22"/>
          <w:szCs w:val="22"/>
        </w:rPr>
        <w:t>Le segnalazioni devono prevedere preferibilmente i seguenti elementi: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126"/>
        <w:ind w:left="1171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una descrizione completa dei fatti oggetto di segnalazione;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124" w:line="350" w:lineRule="auto"/>
        <w:ind w:right="1138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se conosciute, le circostanze di tempo e di luogo in cui sono state commesse le violazioni o per le quali si ha presunzione;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10"/>
        <w:ind w:left="1171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le generalità o gli elementi (qualifica, ufficio, attività svolta) del soggetto segnalato al fine di</w:t>
      </w:r>
    </w:p>
    <w:p w:rsidR="00A83A9C" w:rsidRPr="004B191A" w:rsidRDefault="00E62015" w:rsidP="00A83A9C">
      <w:pPr>
        <w:pStyle w:val="Corpodeltesto"/>
        <w:tabs>
          <w:tab w:val="right" w:pos="10675"/>
        </w:tabs>
        <w:spacing w:before="127"/>
        <w:ind w:left="11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15" o:spid="_x0000_s2061" style="position:absolute;left:0;text-align:left;margin-left:562.2pt;margin-top:7.65pt;width:33.1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color="#d8d8d8" stroked="f">
            <v:path arrowok="t"/>
            <w10:wrap anchorx="page"/>
          </v:rect>
        </w:pict>
      </w:r>
      <w:r w:rsidR="00A83A9C" w:rsidRPr="004B191A">
        <w:rPr>
          <w:rFonts w:asciiTheme="minorHAnsi" w:hAnsiTheme="minorHAnsi" w:cstheme="minorHAnsi"/>
          <w:bCs/>
          <w:sz w:val="22"/>
          <w:szCs w:val="22"/>
        </w:rPr>
        <w:t>consentirne l’identificazione;</w:t>
      </w:r>
      <w:r w:rsidR="00A83A9C" w:rsidRPr="004B191A">
        <w:rPr>
          <w:rFonts w:asciiTheme="minorHAnsi" w:hAnsiTheme="minorHAnsi" w:cstheme="minorHAnsi"/>
          <w:bCs/>
          <w:sz w:val="22"/>
          <w:szCs w:val="22"/>
        </w:rPr>
        <w:tab/>
        <w:t>7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53" w:line="350" w:lineRule="auto"/>
        <w:ind w:right="1136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le indicazioni di eventuali testimoni o soggetti che possono riferire sui fatti ogge</w:t>
      </w:r>
      <w:r w:rsidRPr="004B191A">
        <w:rPr>
          <w:rFonts w:asciiTheme="minorHAnsi" w:hAnsiTheme="minorHAnsi" w:cstheme="minorHAnsi"/>
          <w:bCs/>
          <w:szCs w:val="22"/>
        </w:rPr>
        <w:t>t</w:t>
      </w:r>
      <w:r w:rsidRPr="004B191A">
        <w:rPr>
          <w:rFonts w:asciiTheme="minorHAnsi" w:hAnsiTheme="minorHAnsi" w:cstheme="minorHAnsi"/>
          <w:bCs/>
          <w:szCs w:val="22"/>
        </w:rPr>
        <w:t>to di segnalazione;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10"/>
        <w:ind w:left="1171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eventuali allegati o documenti che possono confermare la fondatezza dei fatti segnalati;</w:t>
      </w:r>
    </w:p>
    <w:p w:rsidR="00A83A9C" w:rsidRPr="004B191A" w:rsidRDefault="00A83A9C" w:rsidP="00A83A9C">
      <w:pPr>
        <w:pStyle w:val="Paragrafoelenco"/>
        <w:widowControl w:val="0"/>
        <w:numPr>
          <w:ilvl w:val="2"/>
          <w:numId w:val="21"/>
        </w:numPr>
        <w:tabs>
          <w:tab w:val="left" w:pos="1171"/>
          <w:tab w:val="left" w:pos="1172"/>
        </w:tabs>
        <w:autoSpaceDE w:val="0"/>
        <w:autoSpaceDN w:val="0"/>
        <w:spacing w:before="124"/>
        <w:ind w:left="1171"/>
        <w:contextualSpacing w:val="0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ogni altra informazione che possa fornire un riscontro utile circa la sussistenza dei fatti.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D694C" w:rsidRPr="004B191A" w:rsidRDefault="00797924" w:rsidP="0080700D">
      <w:pPr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4B191A">
        <w:rPr>
          <w:rFonts w:asciiTheme="minorHAnsi" w:hAnsiTheme="minorHAnsi" w:cstheme="minorHAnsi"/>
          <w:bCs/>
          <w:szCs w:val="22"/>
        </w:rPr>
        <w:t>Le presunte ritorsioni, anch’esso potenzialmente oggetto di segnalazione, vanno comunicate esclusivame</w:t>
      </w:r>
      <w:r w:rsidRPr="004B191A">
        <w:rPr>
          <w:rFonts w:asciiTheme="minorHAnsi" w:hAnsiTheme="minorHAnsi" w:cstheme="minorHAnsi"/>
          <w:bCs/>
          <w:szCs w:val="22"/>
        </w:rPr>
        <w:t>n</w:t>
      </w:r>
      <w:r w:rsidRPr="004B191A">
        <w:rPr>
          <w:rFonts w:asciiTheme="minorHAnsi" w:hAnsiTheme="minorHAnsi" w:cstheme="minorHAnsi"/>
          <w:bCs/>
          <w:szCs w:val="22"/>
        </w:rPr>
        <w:t>te ad ANAC</w:t>
      </w:r>
      <w:r w:rsidR="000B5419" w:rsidRPr="004B191A">
        <w:rPr>
          <w:rFonts w:asciiTheme="minorHAnsi" w:hAnsiTheme="minorHAnsi" w:cstheme="minorHAnsi"/>
          <w:bCs/>
          <w:szCs w:val="22"/>
        </w:rPr>
        <w:t xml:space="preserve"> per gli accertamenti che la legge </w:t>
      </w:r>
      <w:r w:rsidR="009020C7" w:rsidRPr="004B191A">
        <w:rPr>
          <w:rFonts w:asciiTheme="minorHAnsi" w:hAnsiTheme="minorHAnsi" w:cstheme="minorHAnsi"/>
          <w:bCs/>
          <w:szCs w:val="22"/>
        </w:rPr>
        <w:t>le</w:t>
      </w:r>
      <w:r w:rsidR="000B5419" w:rsidRPr="004B191A">
        <w:rPr>
          <w:rFonts w:asciiTheme="minorHAnsi" w:hAnsiTheme="minorHAnsi" w:cstheme="minorHAnsi"/>
          <w:bCs/>
          <w:szCs w:val="22"/>
        </w:rPr>
        <w:t xml:space="preserve"> attribuisce</w:t>
      </w:r>
      <w:r w:rsidR="009020C7" w:rsidRPr="004B191A">
        <w:rPr>
          <w:rFonts w:asciiTheme="minorHAnsi" w:hAnsiTheme="minorHAnsi" w:cstheme="minorHAnsi"/>
          <w:bCs/>
          <w:szCs w:val="22"/>
        </w:rPr>
        <w:t>.</w:t>
      </w:r>
    </w:p>
    <w:p w:rsidR="00793794" w:rsidRPr="004B191A" w:rsidRDefault="004D694C" w:rsidP="006A5BD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Sono oggetto di segnalazioni e quindi ammissibilile comunicazioni di ritorsioni che il segnalante ritiene di aver subito a seguito di una segnalazione</w:t>
      </w:r>
      <w:r w:rsidR="000B5419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Sono invece escluse e quindi </w:t>
      </w:r>
      <w:r w:rsidRPr="004B191A">
        <w:rPr>
          <w:rFonts w:asciiTheme="minorHAnsi" w:hAnsiTheme="minorHAnsi" w:cstheme="minorHAnsi"/>
          <w:b/>
          <w:bCs/>
          <w:szCs w:val="22"/>
        </w:rPr>
        <w:t>inammissibili</w:t>
      </w:r>
      <w:r w:rsidRPr="004B191A">
        <w:rPr>
          <w:rFonts w:asciiTheme="minorHAnsi" w:hAnsiTheme="minorHAnsi" w:cstheme="minorHAnsi"/>
          <w:szCs w:val="22"/>
        </w:rPr>
        <w:t>:</w:t>
      </w:r>
    </w:p>
    <w:p w:rsidR="004D694C" w:rsidRPr="004B191A" w:rsidRDefault="004D694C" w:rsidP="00800CFF">
      <w:pPr>
        <w:pStyle w:val="Paragrafoelenco"/>
        <w:widowControl w:val="0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le segnalazioni legate ad un interesse di carattere personale della persona del segnalante, che r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guardano esclusivamente i propri rapporti individuali di lavoro con colleghi o con figure gerarch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camente sovraordinate;</w:t>
      </w:r>
    </w:p>
    <w:p w:rsidR="004D694C" w:rsidRPr="004B191A" w:rsidRDefault="004D694C" w:rsidP="00800CFF">
      <w:pPr>
        <w:pStyle w:val="Paragrafoelenco"/>
        <w:widowControl w:val="0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le segnalazioni fondate su meri sospetti o voci di corridoio;</w:t>
      </w:r>
    </w:p>
    <w:p w:rsidR="004D694C" w:rsidRPr="004B191A" w:rsidRDefault="004D694C" w:rsidP="00800CFF">
      <w:pPr>
        <w:pStyle w:val="Paragrafoelenco"/>
        <w:widowControl w:val="0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le segnalazioni di violazioni in materia di sicurezza nazionale.</w:t>
      </w:r>
    </w:p>
    <w:p w:rsidR="00A83A9C" w:rsidRPr="004B191A" w:rsidRDefault="00A83A9C" w:rsidP="00186E63">
      <w:pPr>
        <w:pStyle w:val="Corpodeltesto"/>
        <w:spacing w:line="362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 xml:space="preserve">Resta ferma la disponibilità a una preliminare discussione </w:t>
      </w:r>
      <w:r w:rsidR="00186E63">
        <w:rPr>
          <w:rFonts w:asciiTheme="minorHAnsi" w:hAnsiTheme="minorHAnsi" w:cstheme="minorHAnsi"/>
          <w:sz w:val="22"/>
          <w:szCs w:val="22"/>
        </w:rPr>
        <w:t>con</w:t>
      </w:r>
      <w:r w:rsidR="00012883">
        <w:rPr>
          <w:rFonts w:asciiTheme="minorHAnsi" w:hAnsiTheme="minorHAnsi" w:cstheme="minorHAnsi"/>
          <w:sz w:val="22"/>
          <w:szCs w:val="22"/>
        </w:rPr>
        <w:t xml:space="preserve"> il proprio</w:t>
      </w:r>
      <w:r w:rsidR="00186E63">
        <w:rPr>
          <w:rFonts w:asciiTheme="minorHAnsi" w:hAnsiTheme="minorHAnsi" w:cstheme="minorHAnsi"/>
          <w:sz w:val="22"/>
          <w:szCs w:val="22"/>
        </w:rPr>
        <w:t xml:space="preserve"> superiore gerarchico</w:t>
      </w:r>
      <w:r w:rsidRPr="004B191A">
        <w:rPr>
          <w:rFonts w:asciiTheme="minorHAnsi" w:hAnsiTheme="minorHAnsi" w:cstheme="minorHAnsi"/>
          <w:sz w:val="22"/>
          <w:szCs w:val="22"/>
        </w:rPr>
        <w:t xml:space="preserve"> e/o funzione</w:t>
      </w:r>
      <w:r w:rsidR="00186E63">
        <w:rPr>
          <w:rFonts w:asciiTheme="minorHAnsi" w:hAnsiTheme="minorHAnsi" w:cstheme="minorHAnsi"/>
          <w:sz w:val="22"/>
          <w:szCs w:val="22"/>
        </w:rPr>
        <w:t xml:space="preserve"> Risorse Umane</w:t>
      </w:r>
      <w:r w:rsidRPr="004B191A">
        <w:rPr>
          <w:rFonts w:asciiTheme="minorHAnsi" w:hAnsiTheme="minorHAnsi" w:cstheme="minorHAnsi"/>
          <w:sz w:val="22"/>
          <w:szCs w:val="22"/>
        </w:rPr>
        <w:t>.</w:t>
      </w: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szCs w:val="22"/>
        </w:rPr>
      </w:pPr>
    </w:p>
    <w:p w:rsidR="006A5BD3" w:rsidRPr="006A5BD3" w:rsidRDefault="00797924" w:rsidP="006A5BD3">
      <w:pPr>
        <w:pStyle w:val="Titolo2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b w:val="0"/>
          <w:bCs w:val="0"/>
          <w:szCs w:val="22"/>
        </w:rPr>
      </w:pPr>
      <w:bookmarkStart w:id="14" w:name="_Toc137119959"/>
      <w:bookmarkStart w:id="15" w:name="_Toc138265478"/>
      <w:bookmarkStart w:id="16" w:name="_Toc141196253"/>
      <w:r w:rsidRPr="004B191A">
        <w:rPr>
          <w:rFonts w:asciiTheme="minorHAnsi" w:hAnsiTheme="minorHAnsi" w:cstheme="minorHAnsi"/>
          <w:bCs w:val="0"/>
          <w:szCs w:val="22"/>
        </w:rPr>
        <w:t>MODALITÁ E CANALI DI SEGNALAZIONE</w:t>
      </w:r>
      <w:bookmarkEnd w:id="14"/>
      <w:r w:rsidRPr="004B191A">
        <w:rPr>
          <w:rFonts w:asciiTheme="minorHAnsi" w:hAnsiTheme="minorHAnsi" w:cstheme="minorHAnsi"/>
          <w:bCs w:val="0"/>
          <w:szCs w:val="22"/>
        </w:rPr>
        <w:t>: COME SEGNALARE</w:t>
      </w:r>
      <w:bookmarkEnd w:id="15"/>
      <w:bookmarkEnd w:id="16"/>
    </w:p>
    <w:p w:rsidR="00A92A4D" w:rsidRDefault="00A83A9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C</w:t>
      </w:r>
      <w:r w:rsidR="00A52003" w:rsidRPr="004B191A">
        <w:rPr>
          <w:rFonts w:asciiTheme="minorHAnsi" w:hAnsiTheme="minorHAnsi" w:cstheme="minorHAnsi"/>
          <w:szCs w:val="22"/>
        </w:rPr>
        <w:t>ome previsto dal</w:t>
      </w:r>
      <w:r w:rsidR="004D694C" w:rsidRPr="004B191A">
        <w:rPr>
          <w:rFonts w:asciiTheme="minorHAnsi" w:hAnsiTheme="minorHAnsi" w:cstheme="minorHAnsi"/>
          <w:szCs w:val="22"/>
        </w:rPr>
        <w:t xml:space="preserve"> decreto</w:t>
      </w:r>
      <w:r w:rsidR="00A52003" w:rsidRPr="004B191A">
        <w:rPr>
          <w:rFonts w:asciiTheme="minorHAnsi" w:hAnsiTheme="minorHAnsi" w:cstheme="minorHAnsi"/>
          <w:szCs w:val="22"/>
        </w:rPr>
        <w:t xml:space="preserve">, le modalità di segnalazione sono le seguenti: </w:t>
      </w:r>
    </w:p>
    <w:p w:rsidR="006A5BD3" w:rsidRPr="004B191A" w:rsidRDefault="006A5BD3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A92A4D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4B191A">
        <w:rPr>
          <w:rFonts w:asciiTheme="minorHAnsi" w:hAnsiTheme="minorHAnsi" w:cstheme="minorHAnsi"/>
          <w:szCs w:val="22"/>
          <w:u w:val="single"/>
        </w:rPr>
        <w:t>Canale interno</w:t>
      </w:r>
      <w:r w:rsidR="00A52003" w:rsidRPr="004B191A">
        <w:rPr>
          <w:rFonts w:asciiTheme="minorHAnsi" w:hAnsiTheme="minorHAnsi" w:cstheme="minorHAnsi"/>
          <w:szCs w:val="22"/>
          <w:u w:val="single"/>
        </w:rPr>
        <w:t xml:space="preserve"> Piattaforma Teseo Whistleblowing ERM</w:t>
      </w:r>
    </w:p>
    <w:p w:rsidR="00A92A4D" w:rsidRPr="004B191A" w:rsidRDefault="00A52003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Il Segnalante può effettuare una Segnalazione tramite la Piattaforma Teseo Whistleblowing ERM, istituit</w:t>
      </w:r>
      <w:r w:rsidR="00E76DC8">
        <w:rPr>
          <w:rFonts w:asciiTheme="minorHAnsi" w:hAnsiTheme="minorHAnsi" w:cstheme="minorHAnsi"/>
          <w:szCs w:val="22"/>
        </w:rPr>
        <w:t>a</w:t>
      </w:r>
      <w:r w:rsidR="00B248BA" w:rsidRPr="004B191A">
        <w:rPr>
          <w:rFonts w:asciiTheme="minorHAnsi" w:hAnsiTheme="minorHAnsi" w:cstheme="minorHAnsi"/>
          <w:szCs w:val="22"/>
        </w:rPr>
        <w:t>d</w:t>
      </w:r>
      <w:r w:rsidR="00B248BA">
        <w:rPr>
          <w:rFonts w:asciiTheme="minorHAnsi" w:hAnsiTheme="minorHAnsi" w:cstheme="minorHAnsi"/>
          <w:szCs w:val="22"/>
        </w:rPr>
        <w:t>all’Azienda</w:t>
      </w:r>
      <w:r w:rsidR="00B248BA" w:rsidRPr="004B191A">
        <w:rPr>
          <w:rFonts w:asciiTheme="minorHAnsi" w:hAnsiTheme="minorHAnsi" w:cstheme="minorHAnsi"/>
          <w:szCs w:val="22"/>
        </w:rPr>
        <w:t>, le</w:t>
      </w:r>
      <w:r w:rsidR="00A92A4D" w:rsidRPr="004B191A">
        <w:rPr>
          <w:rFonts w:asciiTheme="minorHAnsi" w:hAnsiTheme="minorHAnsi" w:cstheme="minorHAnsi"/>
          <w:szCs w:val="22"/>
        </w:rPr>
        <w:t xml:space="preserve"> cui caratteristiche sono conformi alle prescrizioni di cui al </w:t>
      </w:r>
      <w:proofErr w:type="spellStart"/>
      <w:r w:rsidR="00A92A4D" w:rsidRPr="004B191A">
        <w:rPr>
          <w:rFonts w:asciiTheme="minorHAnsi" w:hAnsiTheme="minorHAnsi" w:cstheme="minorHAnsi"/>
          <w:szCs w:val="22"/>
        </w:rPr>
        <w:t>D.Lgs.</w:t>
      </w:r>
      <w:proofErr w:type="spellEnd"/>
      <w:r w:rsidR="00A92A4D" w:rsidRPr="004B191A">
        <w:rPr>
          <w:rFonts w:asciiTheme="minorHAnsi" w:hAnsiTheme="minorHAnsi" w:cstheme="minorHAnsi"/>
          <w:szCs w:val="22"/>
        </w:rPr>
        <w:t xml:space="preserve"> 24/2023</w:t>
      </w:r>
      <w:r w:rsidRPr="004B191A">
        <w:rPr>
          <w:rFonts w:asciiTheme="minorHAnsi" w:hAnsiTheme="minorHAnsi" w:cstheme="minorHAnsi"/>
          <w:szCs w:val="22"/>
        </w:rPr>
        <w:t xml:space="preserve">. Il </w:t>
      </w:r>
      <w:r w:rsidR="00B248BA" w:rsidRPr="004B191A">
        <w:rPr>
          <w:rFonts w:asciiTheme="minorHAnsi" w:hAnsiTheme="minorHAnsi" w:cstheme="minorHAnsi"/>
          <w:szCs w:val="22"/>
        </w:rPr>
        <w:t>portale è</w:t>
      </w:r>
      <w:r w:rsidR="00A92A4D" w:rsidRPr="004B191A">
        <w:rPr>
          <w:rFonts w:asciiTheme="minorHAnsi" w:hAnsiTheme="minorHAnsi" w:cstheme="minorHAnsi"/>
          <w:szCs w:val="22"/>
        </w:rPr>
        <w:t xml:space="preserve"> lib</w:t>
      </w:r>
      <w:r w:rsidR="00A92A4D" w:rsidRPr="004B191A">
        <w:rPr>
          <w:rFonts w:asciiTheme="minorHAnsi" w:hAnsiTheme="minorHAnsi" w:cstheme="minorHAnsi"/>
          <w:szCs w:val="22"/>
        </w:rPr>
        <w:t>e</w:t>
      </w:r>
      <w:r w:rsidR="00A92A4D" w:rsidRPr="004B191A">
        <w:rPr>
          <w:rFonts w:asciiTheme="minorHAnsi" w:hAnsiTheme="minorHAnsi" w:cstheme="minorHAnsi"/>
          <w:szCs w:val="22"/>
        </w:rPr>
        <w:t>ramente accessibile dal Sito, sezione “</w:t>
      </w:r>
      <w:r w:rsidRPr="004B191A">
        <w:rPr>
          <w:rFonts w:asciiTheme="minorHAnsi" w:hAnsiTheme="minorHAnsi" w:cstheme="minorHAnsi"/>
          <w:szCs w:val="22"/>
        </w:rPr>
        <w:t xml:space="preserve">Amministrazione </w:t>
      </w:r>
      <w:r w:rsidR="00A92A4D" w:rsidRPr="004B191A">
        <w:rPr>
          <w:rFonts w:asciiTheme="minorHAnsi" w:hAnsiTheme="minorHAnsi" w:cstheme="minorHAnsi"/>
          <w:szCs w:val="22"/>
        </w:rPr>
        <w:t>Trasparente”, sottosezione “Altri Contenuti-Segnalazioni condotte illecite”, secondo le indicazioni ivi previste</w:t>
      </w:r>
      <w:r w:rsidR="0010032D" w:rsidRPr="004B191A">
        <w:rPr>
          <w:rFonts w:asciiTheme="minorHAnsi" w:hAnsiTheme="minorHAnsi" w:cstheme="minorHAnsi"/>
          <w:szCs w:val="22"/>
        </w:rPr>
        <w:t xml:space="preserve"> (vedi paragrafo 4.5).</w:t>
      </w: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4B191A">
        <w:rPr>
          <w:rFonts w:asciiTheme="minorHAnsi" w:hAnsiTheme="minorHAnsi" w:cstheme="minorHAnsi"/>
          <w:szCs w:val="22"/>
          <w:u w:val="single"/>
        </w:rPr>
        <w:lastRenderedPageBreak/>
        <w:t>Canale esterno ANAC</w:t>
      </w:r>
    </w:p>
    <w:p w:rsidR="00A83A9C" w:rsidRPr="004B191A" w:rsidRDefault="00A83A9C" w:rsidP="00A83A9C">
      <w:pPr>
        <w:pStyle w:val="Corpodeltesto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Il Segnalante può effettuare una Segnalazione Esterna, avvalendosi del canale esterno attivato, a</w:t>
      </w:r>
    </w:p>
    <w:p w:rsidR="00A83A9C" w:rsidRPr="004B191A" w:rsidRDefault="00A83A9C" w:rsidP="00A83A9C">
      <w:pPr>
        <w:pStyle w:val="Corpodeltesto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 xml:space="preserve">tal fine, presso l’A.N.A.C. ai sensi dell’art. 7 del </w:t>
      </w:r>
      <w:proofErr w:type="spellStart"/>
      <w:r w:rsidRPr="004B191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 w:val="22"/>
          <w:szCs w:val="22"/>
        </w:rPr>
        <w:t xml:space="preserve"> 24/2023 e delle Linee Guida A.N.A.C. 2023, ove, al momento della sua presentazione, ricorra una delle seguenti condizioni di cui all’art. 6 del </w:t>
      </w:r>
      <w:proofErr w:type="spellStart"/>
      <w:r w:rsidRPr="004B191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 w:val="22"/>
          <w:szCs w:val="22"/>
        </w:rPr>
        <w:t xml:space="preserve"> 24/2023:</w:t>
      </w:r>
    </w:p>
    <w:p w:rsidR="00A83A9C" w:rsidRPr="004B191A" w:rsidRDefault="00A83A9C" w:rsidP="00A83A9C">
      <w:pPr>
        <w:pStyle w:val="Paragrafoelenco"/>
        <w:widowControl w:val="0"/>
        <w:numPr>
          <w:ilvl w:val="0"/>
          <w:numId w:val="22"/>
        </w:numPr>
        <w:tabs>
          <w:tab w:val="left" w:pos="1172"/>
        </w:tabs>
        <w:autoSpaceDE w:val="0"/>
        <w:autoSpaceDN w:val="0"/>
        <w:spacing w:before="1"/>
        <w:ind w:left="1171"/>
        <w:contextualSpacing w:val="0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ha già effettuato una segnalazione interna e la medesima non ha avuto seguito;</w:t>
      </w:r>
    </w:p>
    <w:p w:rsidR="00A83A9C" w:rsidRPr="004B191A" w:rsidRDefault="00A83A9C" w:rsidP="00A83A9C">
      <w:pPr>
        <w:pStyle w:val="Paragrafoelenco"/>
        <w:widowControl w:val="0"/>
        <w:numPr>
          <w:ilvl w:val="0"/>
          <w:numId w:val="22"/>
        </w:numPr>
        <w:tabs>
          <w:tab w:val="left" w:pos="1172"/>
        </w:tabs>
        <w:autoSpaceDE w:val="0"/>
        <w:autoSpaceDN w:val="0"/>
        <w:spacing w:before="124" w:line="350" w:lineRule="auto"/>
        <w:ind w:right="1137"/>
        <w:contextualSpacing w:val="0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teme che la segnalazione possa determinare il rischio di ritorsione o che non po</w:t>
      </w:r>
      <w:r w:rsidRPr="004B191A">
        <w:rPr>
          <w:rFonts w:asciiTheme="minorHAnsi" w:hAnsiTheme="minorHAnsi" w:cstheme="minorHAnsi"/>
          <w:szCs w:val="22"/>
        </w:rPr>
        <w:t>s</w:t>
      </w:r>
      <w:r w:rsidRPr="004B191A">
        <w:rPr>
          <w:rFonts w:asciiTheme="minorHAnsi" w:hAnsiTheme="minorHAnsi" w:cstheme="minorHAnsi"/>
          <w:szCs w:val="22"/>
        </w:rPr>
        <w:t>sa avere efficace seguito;</w:t>
      </w:r>
    </w:p>
    <w:p w:rsidR="00A83A9C" w:rsidRPr="004B191A" w:rsidRDefault="00A83A9C" w:rsidP="00A83A9C">
      <w:pPr>
        <w:pStyle w:val="Paragrafoelenco"/>
        <w:widowControl w:val="0"/>
        <w:numPr>
          <w:ilvl w:val="0"/>
          <w:numId w:val="22"/>
        </w:numPr>
        <w:tabs>
          <w:tab w:val="left" w:pos="1172"/>
        </w:tabs>
        <w:autoSpaceDE w:val="0"/>
        <w:autoSpaceDN w:val="0"/>
        <w:spacing w:before="10" w:line="352" w:lineRule="auto"/>
        <w:ind w:right="1140"/>
        <w:contextualSpacing w:val="0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ritiene che la violazione possa costituire un pericolo imminente o palese per il pubblico interesse.</w:t>
      </w:r>
    </w:p>
    <w:p w:rsidR="00A92A4D" w:rsidRPr="004B191A" w:rsidRDefault="00A92A4D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4B191A">
        <w:rPr>
          <w:rFonts w:asciiTheme="minorHAnsi" w:hAnsiTheme="minorHAnsi" w:cstheme="minorHAnsi"/>
          <w:szCs w:val="22"/>
          <w:u w:val="single"/>
        </w:rPr>
        <w:t>Divulgazione pubblica</w:t>
      </w:r>
    </w:p>
    <w:p w:rsidR="006B264B" w:rsidRPr="004B191A" w:rsidRDefault="00A52003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</w:t>
      </w:r>
      <w:r w:rsidR="006B264B" w:rsidRPr="004B191A">
        <w:rPr>
          <w:rFonts w:asciiTheme="minorHAnsi" w:hAnsiTheme="minorHAnsi" w:cstheme="minorHAnsi"/>
          <w:szCs w:val="22"/>
        </w:rPr>
        <w:t xml:space="preserve">l segnalante può̀ ricorrere a divulgazione pubblica a mezzo stampa o media, social media quando: </w:t>
      </w:r>
    </w:p>
    <w:p w:rsidR="006B264B" w:rsidRPr="004B191A" w:rsidRDefault="006B264B" w:rsidP="00800CFF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ha già effettuato una segnalazione interna e/o ad ANAC senza ricevere riscontro;</w:t>
      </w:r>
    </w:p>
    <w:p w:rsidR="006B264B" w:rsidRPr="004B191A" w:rsidRDefault="006B264B" w:rsidP="00800CFF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teme che la segnalazione possa determinare il rischio di ritorsione; </w:t>
      </w:r>
    </w:p>
    <w:p w:rsidR="006B264B" w:rsidRPr="004B191A" w:rsidRDefault="006B264B" w:rsidP="00800CFF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ritiene che la violazione possa costituire un pericolo imminente o palese per il pubblico interesse.</w:t>
      </w: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4B191A">
        <w:rPr>
          <w:rFonts w:asciiTheme="minorHAnsi" w:hAnsiTheme="minorHAnsi" w:cstheme="minorHAnsi"/>
          <w:szCs w:val="22"/>
          <w:u w:val="single"/>
        </w:rPr>
        <w:t>Denuncia</w:t>
      </w:r>
    </w:p>
    <w:p w:rsidR="006B264B" w:rsidRPr="004B191A" w:rsidRDefault="006B264B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 decreto in ultimo riconosce anche la facoltà al segnalante di denuncia delle condotte illecite configurabili come reati direttamente alle Autorità </w:t>
      </w:r>
      <w:r w:rsidR="00A52003" w:rsidRPr="004B191A">
        <w:rPr>
          <w:rFonts w:asciiTheme="minorHAnsi" w:hAnsiTheme="minorHAnsi" w:cstheme="minorHAnsi"/>
          <w:szCs w:val="22"/>
        </w:rPr>
        <w:t>competenti</w:t>
      </w:r>
      <w:r w:rsidR="0010032D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4D694C" w:rsidP="0080700D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4D694C" w:rsidRPr="004B191A" w:rsidRDefault="00A92A4D" w:rsidP="0080700D">
      <w:pPr>
        <w:pStyle w:val="Titolo2"/>
        <w:rPr>
          <w:rFonts w:asciiTheme="minorHAnsi" w:hAnsiTheme="minorHAnsi" w:cstheme="minorHAnsi"/>
        </w:rPr>
      </w:pPr>
      <w:bookmarkStart w:id="17" w:name="_Toc141196254"/>
      <w:r w:rsidRPr="004B191A">
        <w:rPr>
          <w:rFonts w:asciiTheme="minorHAnsi" w:hAnsiTheme="minorHAnsi" w:cstheme="minorHAnsi"/>
        </w:rPr>
        <w:t xml:space="preserve">4.5 </w:t>
      </w:r>
      <w:r w:rsidR="004D694C" w:rsidRPr="004B191A">
        <w:rPr>
          <w:rFonts w:asciiTheme="minorHAnsi" w:hAnsiTheme="minorHAnsi" w:cstheme="minorHAnsi"/>
        </w:rPr>
        <w:t>IL CANALE INTERNO DI SEGNALAZIONE: LA PIATTAFORMA WEB</w:t>
      </w:r>
      <w:bookmarkEnd w:id="17"/>
    </w:p>
    <w:p w:rsidR="00852312" w:rsidRPr="004B191A" w:rsidRDefault="00852312" w:rsidP="0080700D">
      <w:pPr>
        <w:spacing w:line="360" w:lineRule="auto"/>
        <w:rPr>
          <w:rFonts w:asciiTheme="minorHAnsi" w:hAnsiTheme="minorHAnsi" w:cstheme="minorHAnsi"/>
          <w:szCs w:val="22"/>
        </w:rPr>
      </w:pPr>
    </w:p>
    <w:p w:rsidR="004D694C" w:rsidRPr="004B191A" w:rsidRDefault="00E76DC8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L’Azienda</w:t>
      </w:r>
      <w:r w:rsidR="004D694C" w:rsidRPr="004B191A">
        <w:rPr>
          <w:rFonts w:asciiTheme="minorHAnsi" w:hAnsiTheme="minorHAnsi" w:cstheme="minorHAnsi"/>
          <w:szCs w:val="22"/>
        </w:rPr>
        <w:t xml:space="preserve"> ha istituito un apposito canale di segnalazione intern</w:t>
      </w:r>
      <w:r w:rsidR="009020C7" w:rsidRPr="004B191A">
        <w:rPr>
          <w:rFonts w:asciiTheme="minorHAnsi" w:hAnsiTheme="minorHAnsi" w:cstheme="minorHAnsi"/>
          <w:szCs w:val="22"/>
        </w:rPr>
        <w:t>o</w:t>
      </w:r>
      <w:r w:rsidR="004D694C" w:rsidRPr="004B191A">
        <w:rPr>
          <w:rFonts w:asciiTheme="minorHAnsi" w:hAnsiTheme="minorHAnsi" w:cstheme="minorHAnsi"/>
          <w:szCs w:val="22"/>
        </w:rPr>
        <w:t xml:space="preserve"> al quale il segnalante può </w:t>
      </w:r>
      <w:proofErr w:type="spellStart"/>
      <w:r w:rsidR="004D694C" w:rsidRPr="004B191A">
        <w:rPr>
          <w:rFonts w:asciiTheme="minorHAnsi" w:hAnsiTheme="minorHAnsi" w:cstheme="minorHAnsi"/>
          <w:szCs w:val="22"/>
        </w:rPr>
        <w:t>ricorrere</w:t>
      </w:r>
      <w:r w:rsidR="00A52003" w:rsidRPr="004B191A">
        <w:rPr>
          <w:rFonts w:asciiTheme="minorHAnsi" w:hAnsiTheme="minorHAnsi" w:cstheme="minorHAnsi"/>
          <w:szCs w:val="22"/>
        </w:rPr>
        <w:t>ovvero</w:t>
      </w:r>
      <w:proofErr w:type="spellEnd"/>
      <w:r w:rsidR="00A52003" w:rsidRPr="004B191A">
        <w:rPr>
          <w:rFonts w:asciiTheme="minorHAnsi" w:hAnsiTheme="minorHAnsi" w:cstheme="minorHAnsi"/>
          <w:szCs w:val="22"/>
        </w:rPr>
        <w:t xml:space="preserve"> la </w:t>
      </w:r>
      <w:r w:rsidR="009020C7" w:rsidRPr="004B191A">
        <w:rPr>
          <w:rFonts w:asciiTheme="minorHAnsi" w:hAnsiTheme="minorHAnsi" w:cstheme="minorHAnsi"/>
          <w:szCs w:val="22"/>
        </w:rPr>
        <w:t xml:space="preserve">Piattaforma </w:t>
      </w:r>
      <w:proofErr w:type="spellStart"/>
      <w:r w:rsidR="009020C7" w:rsidRPr="004B191A">
        <w:rPr>
          <w:rFonts w:asciiTheme="minorHAnsi" w:hAnsiTheme="minorHAnsi" w:cstheme="minorHAnsi"/>
          <w:szCs w:val="22"/>
        </w:rPr>
        <w:t>Web-Based</w:t>
      </w:r>
      <w:proofErr w:type="spellEnd"/>
      <w:r w:rsidR="009020C7" w:rsidRPr="004B191A">
        <w:rPr>
          <w:rFonts w:asciiTheme="minorHAnsi" w:hAnsiTheme="minorHAnsi" w:cstheme="minorHAnsi"/>
          <w:szCs w:val="22"/>
        </w:rPr>
        <w:t xml:space="preserve"> Tes</w:t>
      </w:r>
      <w:r w:rsidR="009D46CE">
        <w:rPr>
          <w:rFonts w:asciiTheme="minorHAnsi" w:hAnsiTheme="minorHAnsi" w:cstheme="minorHAnsi"/>
          <w:szCs w:val="22"/>
        </w:rPr>
        <w:t>eo</w:t>
      </w:r>
      <w:r w:rsidR="009020C7" w:rsidRPr="004B191A">
        <w:rPr>
          <w:rFonts w:asciiTheme="minorHAnsi" w:hAnsiTheme="minorHAnsi" w:cstheme="minorHAnsi"/>
          <w:szCs w:val="22"/>
        </w:rPr>
        <w:t xml:space="preserve"> ERM</w:t>
      </w:r>
      <w:r w:rsidR="004D694C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4D694C" w:rsidP="0080700D">
      <w:pPr>
        <w:spacing w:before="120" w:line="36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piattaforma offre un portale personalizzato, garantendo il rispetto di tutti i requisiti legali necessari, i</w:t>
      </w:r>
      <w:r w:rsidRPr="004B191A">
        <w:rPr>
          <w:rFonts w:asciiTheme="minorHAnsi" w:hAnsiTheme="minorHAnsi" w:cstheme="minorHAnsi"/>
          <w:szCs w:val="22"/>
        </w:rPr>
        <w:t>n</w:t>
      </w:r>
      <w:r w:rsidRPr="004B191A">
        <w:rPr>
          <w:rFonts w:asciiTheme="minorHAnsi" w:hAnsiTheme="minorHAnsi" w:cstheme="minorHAnsi"/>
          <w:szCs w:val="22"/>
        </w:rPr>
        <w:t>clusi quelli previsti per l’organizzazione e gestione dei trattamenti di dati personali e degli adempimenti previsti dalla normativa sulla privacy (</w:t>
      </w:r>
      <w:proofErr w:type="spellStart"/>
      <w:r w:rsidRPr="004B191A">
        <w:rPr>
          <w:rFonts w:asciiTheme="minorHAnsi" w:hAnsiTheme="minorHAnsi" w:cstheme="minorHAnsi"/>
          <w:szCs w:val="22"/>
        </w:rPr>
        <w:t>D.Lgs.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n. 196/2003 </w:t>
      </w:r>
      <w:r w:rsidR="0010032D" w:rsidRPr="004B191A">
        <w:rPr>
          <w:rFonts w:asciiTheme="minorHAnsi" w:hAnsiTheme="minorHAnsi" w:cstheme="minorHAnsi"/>
          <w:szCs w:val="22"/>
        </w:rPr>
        <w:t xml:space="preserve">e </w:t>
      </w:r>
      <w:proofErr w:type="spellStart"/>
      <w:r w:rsidR="0010032D" w:rsidRPr="004B191A">
        <w:rPr>
          <w:rFonts w:asciiTheme="minorHAnsi" w:hAnsiTheme="minorHAnsi" w:cstheme="minorHAnsi"/>
          <w:szCs w:val="22"/>
        </w:rPr>
        <w:t>s.m.i.</w:t>
      </w:r>
      <w:r w:rsidRPr="004B191A">
        <w:rPr>
          <w:rFonts w:asciiTheme="minorHAnsi" w:hAnsiTheme="minorHAnsi" w:cstheme="minorHAnsi"/>
          <w:szCs w:val="22"/>
        </w:rPr>
        <w:t>–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Codice sulla protezione dei dati personali; Regolamento U.E. 2016/679 in materia di protezione dei dati personali).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piattaforma permette a tutti gli stakeholder interni ed esterni di inviare segnalazioni a predeterminati soggetti interni autorizzati a gestire la segnalazione (</w:t>
      </w:r>
      <w:r w:rsidR="00FE1050" w:rsidRPr="004B191A">
        <w:rPr>
          <w:rFonts w:asciiTheme="minorHAnsi" w:hAnsiTheme="minorHAnsi" w:cstheme="minorHAnsi"/>
          <w:szCs w:val="22"/>
        </w:rPr>
        <w:t xml:space="preserve">RPCT e </w:t>
      </w:r>
      <w:r w:rsidR="00832824">
        <w:rPr>
          <w:rFonts w:asciiTheme="minorHAnsi" w:hAnsiTheme="minorHAnsi" w:cstheme="minorHAnsi"/>
          <w:szCs w:val="22"/>
        </w:rPr>
        <w:t>Sostituto</w:t>
      </w:r>
      <w:r w:rsidRPr="004B191A">
        <w:rPr>
          <w:rFonts w:asciiTheme="minorHAnsi" w:hAnsiTheme="minorHAnsi" w:cstheme="minorHAnsi"/>
          <w:szCs w:val="22"/>
        </w:rPr>
        <w:t>), al fine di garantire una comunicazi</w:t>
      </w:r>
      <w:r w:rsidRPr="004B191A">
        <w:rPr>
          <w:rFonts w:asciiTheme="minorHAnsi" w:hAnsiTheme="minorHAnsi" w:cstheme="minorHAnsi"/>
          <w:szCs w:val="22"/>
        </w:rPr>
        <w:t>o</w:t>
      </w:r>
      <w:r w:rsidRPr="004B191A">
        <w:rPr>
          <w:rFonts w:asciiTheme="minorHAnsi" w:hAnsiTheme="minorHAnsi" w:cstheme="minorHAnsi"/>
          <w:szCs w:val="22"/>
        </w:rPr>
        <w:t xml:space="preserve">ne efficace e riservata. 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L’accesso alla piattaforma avviene dalla sezione presente sul sito web istituzionale di </w:t>
      </w:r>
      <w:r w:rsidR="00E6596D" w:rsidRPr="00D16731">
        <w:rPr>
          <w:rFonts w:asciiTheme="minorHAnsi" w:hAnsiTheme="minorHAnsi" w:cstheme="minorHAnsi"/>
          <w:szCs w:val="22"/>
        </w:rPr>
        <w:t>Azienda Speciale Co</w:t>
      </w:r>
      <w:r w:rsidR="00E6596D" w:rsidRPr="00D16731">
        <w:rPr>
          <w:rFonts w:asciiTheme="minorHAnsi" w:hAnsiTheme="minorHAnsi" w:cstheme="minorHAnsi"/>
          <w:szCs w:val="22"/>
        </w:rPr>
        <w:t>n</w:t>
      </w:r>
      <w:r w:rsidR="00E6596D" w:rsidRPr="00D16731">
        <w:rPr>
          <w:rFonts w:asciiTheme="minorHAnsi" w:hAnsiTheme="minorHAnsi" w:cstheme="minorHAnsi"/>
          <w:szCs w:val="22"/>
        </w:rPr>
        <w:t xml:space="preserve">sortile </w:t>
      </w:r>
      <w:r w:rsidR="00E6596D">
        <w:rPr>
          <w:rFonts w:asciiTheme="minorHAnsi" w:hAnsiTheme="minorHAnsi" w:cstheme="minorHAnsi"/>
          <w:szCs w:val="22"/>
        </w:rPr>
        <w:t xml:space="preserve">Brescia Est </w:t>
      </w:r>
      <w:r w:rsidR="00116727" w:rsidRPr="004B191A">
        <w:rPr>
          <w:rFonts w:asciiTheme="minorHAnsi" w:hAnsiTheme="minorHAnsi" w:cstheme="minorHAnsi"/>
          <w:szCs w:val="22"/>
        </w:rPr>
        <w:t>o</w:t>
      </w:r>
      <w:r w:rsidR="009020C7" w:rsidRPr="004B191A">
        <w:rPr>
          <w:rFonts w:asciiTheme="minorHAnsi" w:hAnsiTheme="minorHAnsi" w:cstheme="minorHAnsi"/>
          <w:szCs w:val="22"/>
        </w:rPr>
        <w:t xml:space="preserve"> al seguente link: </w:t>
      </w:r>
      <w:hyperlink r:id="rId10" w:tgtFrame="_blank" w:history="1">
        <w:r w:rsidR="00E76DC8" w:rsidRPr="00E76DC8">
          <w:rPr>
            <w:rFonts w:asciiTheme="minorHAnsi" w:hAnsiTheme="minorHAnsi" w:cstheme="minorHAnsi"/>
            <w:smallCaps/>
            <w:szCs w:val="22"/>
          </w:rPr>
          <w:t>aziendaspecialeperiservizibresciaest.wb.teseoerm.com</w:t>
        </w:r>
      </w:hyperlink>
      <w:r w:rsidR="00E76DC8">
        <w:rPr>
          <w:rFonts w:ascii="Roboto" w:hAnsi="Roboto"/>
          <w:color w:val="000000"/>
          <w:szCs w:val="22"/>
          <w:shd w:val="clear" w:color="auto" w:fill="FFFFFF"/>
        </w:rPr>
        <w:t> 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Prima di effettuare la segnalazione, al segnalante è chiesto di prendere visione di un</w:t>
      </w:r>
      <w:r w:rsidR="00FE1050" w:rsidRPr="004B191A">
        <w:rPr>
          <w:rFonts w:asciiTheme="minorHAnsi" w:hAnsiTheme="minorHAnsi" w:cstheme="minorHAnsi"/>
          <w:szCs w:val="22"/>
        </w:rPr>
        <w:t>’</w:t>
      </w:r>
      <w:r w:rsidRPr="004B191A">
        <w:rPr>
          <w:rFonts w:asciiTheme="minorHAnsi" w:hAnsiTheme="minorHAnsi" w:cstheme="minorHAnsi"/>
          <w:szCs w:val="22"/>
        </w:rPr>
        <w:t>informativa privacy r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lativa al trattamento dei propri dati personali.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>Il segnalante ha la possibilità di scegliere se effettuare una segnalazione fornendo le proprie generalità o</w:t>
      </w:r>
      <w:r w:rsidRPr="004B191A">
        <w:rPr>
          <w:rFonts w:asciiTheme="minorHAnsi" w:hAnsiTheme="minorHAnsi" w:cstheme="minorHAnsi"/>
          <w:szCs w:val="22"/>
        </w:rPr>
        <w:t>p</w:t>
      </w:r>
      <w:r w:rsidRPr="004B191A">
        <w:rPr>
          <w:rFonts w:asciiTheme="minorHAnsi" w:hAnsiTheme="minorHAnsi" w:cstheme="minorHAnsi"/>
          <w:szCs w:val="22"/>
        </w:rPr>
        <w:t>pure in forma totalmente anonima, inserendo solamente l’oggetto della segnalazione e l’argomento di rif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rimento</w:t>
      </w:r>
      <w:r w:rsidR="00FE1050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Al termine dell’inserimento della segnalazione, la piattaforma attribuisce un codice identificativo univoco (codice ticket) che il segnalante deve conservare e trascrivere in quanto gli permetterà di verificare lo stato di avanzamento della propria segnalazione. 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All’atto della segnalazione, il segnalante riceve una notifica di avvenuto ricevimento o notifica visibile dire</w:t>
      </w:r>
      <w:r w:rsidRPr="004B191A">
        <w:rPr>
          <w:rFonts w:asciiTheme="minorHAnsi" w:hAnsiTheme="minorHAnsi" w:cstheme="minorHAnsi"/>
          <w:szCs w:val="22"/>
        </w:rPr>
        <w:t>t</w:t>
      </w:r>
      <w:r w:rsidRPr="004B191A">
        <w:rPr>
          <w:rFonts w:asciiTheme="minorHAnsi" w:hAnsiTheme="minorHAnsi" w:cstheme="minorHAnsi"/>
          <w:szCs w:val="22"/>
        </w:rPr>
        <w:t xml:space="preserve">tamente in piattaforma. </w:t>
      </w:r>
    </w:p>
    <w:p w:rsidR="0057768E" w:rsidRDefault="001B2848" w:rsidP="0080700D">
      <w:pPr>
        <w:spacing w:line="360" w:lineRule="auto"/>
        <w:jc w:val="both"/>
        <w:rPr>
          <w:rFonts w:asciiTheme="minorHAnsi" w:hAnsiTheme="minorHAnsi" w:cstheme="minorHAnsi"/>
          <w:spacing w:val="-58"/>
        </w:rPr>
      </w:pPr>
      <w:r w:rsidRPr="004B191A">
        <w:rPr>
          <w:rFonts w:asciiTheme="minorHAnsi" w:hAnsiTheme="minorHAnsi" w:cstheme="minorHAnsi"/>
        </w:rPr>
        <w:t>Perulterioridettaglioperativirelativiall’utilizzodellapiattaforma,sirinviaaldocumento“istruzioni</w:t>
      </w:r>
    </w:p>
    <w:p w:rsidR="004D694C" w:rsidRPr="004B191A" w:rsidRDefault="001B2848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</w:rPr>
        <w:t>operative per l’utilizzo della piattaforma Web Whistleblowing”, disponibile sul sito web istituzionale</w:t>
      </w:r>
      <w:r w:rsidR="004D694C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D11104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È</w:t>
      </w:r>
      <w:r w:rsidR="004D694C" w:rsidRPr="004B191A">
        <w:rPr>
          <w:rFonts w:asciiTheme="minorHAnsi" w:hAnsiTheme="minorHAnsi" w:cstheme="minorHAnsi"/>
          <w:szCs w:val="22"/>
        </w:rPr>
        <w:t xml:space="preserve"> sempre possibile per il segnalante richiedere di essere ascoltato di persona, il suggerimento in questo c</w:t>
      </w:r>
      <w:r w:rsidR="004D694C" w:rsidRPr="004B191A">
        <w:rPr>
          <w:rFonts w:asciiTheme="minorHAnsi" w:hAnsiTheme="minorHAnsi" w:cstheme="minorHAnsi"/>
          <w:szCs w:val="22"/>
        </w:rPr>
        <w:t>a</w:t>
      </w:r>
      <w:r w:rsidR="004D694C" w:rsidRPr="004B191A">
        <w:rPr>
          <w:rFonts w:asciiTheme="minorHAnsi" w:hAnsiTheme="minorHAnsi" w:cstheme="minorHAnsi"/>
          <w:szCs w:val="22"/>
        </w:rPr>
        <w:t>so è quello di accedere comunque alla piattaforma e inviare tale richiesta nei campi descrittiv</w:t>
      </w:r>
      <w:r w:rsidR="00FE1050" w:rsidRPr="004B191A">
        <w:rPr>
          <w:rFonts w:asciiTheme="minorHAnsi" w:hAnsiTheme="minorHAnsi" w:cstheme="minorHAnsi"/>
          <w:szCs w:val="22"/>
        </w:rPr>
        <w:t>i</w:t>
      </w:r>
      <w:r w:rsidR="004D694C" w:rsidRPr="004B191A">
        <w:rPr>
          <w:rFonts w:asciiTheme="minorHAnsi" w:hAnsiTheme="minorHAnsi" w:cstheme="minorHAnsi"/>
          <w:szCs w:val="22"/>
        </w:rPr>
        <w:t xml:space="preserve"> al fine di tracciare la richiesta e mantenerne la riservatezza.</w:t>
      </w:r>
    </w:p>
    <w:p w:rsidR="004D694C" w:rsidRPr="004B191A" w:rsidRDefault="004D694C" w:rsidP="009020C7">
      <w:pPr>
        <w:pStyle w:val="Titolo2"/>
        <w:rPr>
          <w:rFonts w:asciiTheme="minorHAnsi" w:hAnsiTheme="minorHAnsi" w:cstheme="minorHAnsi"/>
        </w:rPr>
      </w:pPr>
    </w:p>
    <w:p w:rsidR="00116727" w:rsidRPr="004B191A" w:rsidRDefault="00116727" w:rsidP="00116727">
      <w:pPr>
        <w:pStyle w:val="Titolo2"/>
        <w:rPr>
          <w:rFonts w:asciiTheme="minorHAnsi" w:hAnsiTheme="minorHAnsi" w:cstheme="minorHAnsi"/>
        </w:rPr>
      </w:pPr>
      <w:bookmarkStart w:id="18" w:name="_Toc140849260"/>
      <w:bookmarkStart w:id="19" w:name="_Toc141196255"/>
      <w:bookmarkStart w:id="20" w:name="_Toc137119964"/>
      <w:r w:rsidRPr="004B191A">
        <w:rPr>
          <w:rFonts w:asciiTheme="minorHAnsi" w:hAnsiTheme="minorHAnsi" w:cstheme="minorHAnsi"/>
        </w:rPr>
        <w:t>4.6 GESTIONE DELLE SEGNALAZIONI</w:t>
      </w:r>
      <w:bookmarkEnd w:id="18"/>
      <w:bookmarkEnd w:id="19"/>
    </w:p>
    <w:p w:rsidR="00116727" w:rsidRPr="004B191A" w:rsidRDefault="00116727" w:rsidP="00116727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16727" w:rsidRPr="004B191A" w:rsidRDefault="00116727" w:rsidP="0011672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1" w:name="_Toc137119963"/>
      <w:r w:rsidRPr="004B191A">
        <w:rPr>
          <w:rFonts w:asciiTheme="minorHAnsi" w:hAnsiTheme="minorHAnsi" w:cstheme="minorHAnsi"/>
          <w:color w:val="auto"/>
          <w:sz w:val="22"/>
          <w:szCs w:val="22"/>
        </w:rPr>
        <w:t>Il RPCT è destinatario delle segnalazioni, che verranno processate dallo stesso in qualità di soggetto a cui è affidata la gestione del canale interno di segnalazione.</w:t>
      </w:r>
    </w:p>
    <w:p w:rsidR="004A5CA0" w:rsidRPr="004B191A" w:rsidRDefault="00116727" w:rsidP="004A5CA0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Qualora il soggetto segnalato coincida con la figura del RPCT la segnalazione verrà gestita da un Sostituto, individuato preventivamente dall</w:t>
      </w:r>
      <w:r w:rsidR="008E466F">
        <w:rPr>
          <w:rFonts w:asciiTheme="minorHAnsi" w:hAnsiTheme="minorHAnsi" w:cstheme="minorHAnsi"/>
          <w:szCs w:val="22"/>
        </w:rPr>
        <w:t xml:space="preserve">’Azienda </w:t>
      </w:r>
      <w:r w:rsidRPr="004B191A">
        <w:rPr>
          <w:rFonts w:asciiTheme="minorHAnsi" w:hAnsiTheme="minorHAnsi" w:cstheme="minorHAnsi"/>
          <w:szCs w:val="22"/>
        </w:rPr>
        <w:t xml:space="preserve">nella figura del </w:t>
      </w:r>
      <w:r w:rsidR="00B248BA">
        <w:rPr>
          <w:rFonts w:asciiTheme="minorHAnsi" w:hAnsiTheme="minorHAnsi" w:cstheme="minorHAnsi"/>
          <w:szCs w:val="22"/>
        </w:rPr>
        <w:t>Vicedirettore</w:t>
      </w:r>
      <w:r w:rsidR="00E76DC8">
        <w:rPr>
          <w:rFonts w:asciiTheme="minorHAnsi" w:hAnsiTheme="minorHAnsi" w:cstheme="minorHAnsi"/>
          <w:szCs w:val="22"/>
        </w:rPr>
        <w:t xml:space="preserve"> dell’Azienda.</w:t>
      </w:r>
    </w:p>
    <w:p w:rsidR="00116727" w:rsidRPr="004B191A" w:rsidRDefault="00116727" w:rsidP="004A5CA0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Il RPCT e il Sostituto sono nominati “persone autorizzate al trattamento” ai sensi della vigente normativa sulla protezione dei dati personali.</w:t>
      </w:r>
    </w:p>
    <w:p w:rsidR="00116727" w:rsidRPr="004B191A" w:rsidRDefault="00116727" w:rsidP="0011672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Nel caso di violazioni del Codice Etico e del Modello di Organizzazione Gestione e Controllo viene sempre interessato anche l’Organismo di Vigilanza, vincolato alla riservatezza. Eventuali ulteriori soggetti potranno essere coinvolti previa informatica e sottoscrizione del vincolo di riservatezza.</w:t>
      </w:r>
    </w:p>
    <w:bookmarkEnd w:id="21"/>
    <w:p w:rsidR="000A14F6" w:rsidRPr="004B191A" w:rsidRDefault="000A14F6" w:rsidP="0080700D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:rsidR="004D694C" w:rsidRPr="004B191A" w:rsidRDefault="0080700D" w:rsidP="00EE78C6">
      <w:pPr>
        <w:pStyle w:val="Titolo2"/>
        <w:rPr>
          <w:rFonts w:asciiTheme="minorHAnsi" w:hAnsiTheme="minorHAnsi" w:cstheme="minorHAnsi"/>
        </w:rPr>
      </w:pPr>
      <w:bookmarkStart w:id="22" w:name="_Toc141196256"/>
      <w:r w:rsidRPr="004B191A">
        <w:rPr>
          <w:rFonts w:asciiTheme="minorHAnsi" w:hAnsiTheme="minorHAnsi" w:cstheme="minorHAnsi"/>
        </w:rPr>
        <w:t xml:space="preserve">4.7 </w:t>
      </w:r>
      <w:r w:rsidR="004D694C" w:rsidRPr="004B191A">
        <w:rPr>
          <w:rFonts w:asciiTheme="minorHAnsi" w:hAnsiTheme="minorHAnsi" w:cstheme="minorHAnsi"/>
        </w:rPr>
        <w:t>ARCHIVIAZIONE</w:t>
      </w:r>
      <w:bookmarkEnd w:id="20"/>
      <w:r w:rsidR="004D694C" w:rsidRPr="004B191A">
        <w:rPr>
          <w:rFonts w:asciiTheme="minorHAnsi" w:hAnsiTheme="minorHAnsi" w:cstheme="minorHAnsi"/>
        </w:rPr>
        <w:t xml:space="preserve"> E TEMPI DI CONSERVAZIONE</w:t>
      </w:r>
      <w:bookmarkEnd w:id="22"/>
    </w:p>
    <w:p w:rsidR="00EF481E" w:rsidRPr="004B191A" w:rsidRDefault="00EF481E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Tutta la documentazione inerente alle segnalazioni ricevute è archiviata all’interno della piattaforma (arch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viazione informatica) e conservata nel rispetto delle normative vigenti in materia di protezione dei dati pe</w:t>
      </w:r>
      <w:r w:rsidRPr="004B191A">
        <w:rPr>
          <w:rFonts w:asciiTheme="minorHAnsi" w:hAnsiTheme="minorHAnsi" w:cstheme="minorHAnsi"/>
          <w:szCs w:val="22"/>
        </w:rPr>
        <w:t>r</w:t>
      </w:r>
      <w:r w:rsidRPr="004B191A">
        <w:rPr>
          <w:rFonts w:asciiTheme="minorHAnsi" w:hAnsiTheme="minorHAnsi" w:cstheme="minorHAnsi"/>
          <w:szCs w:val="22"/>
        </w:rPr>
        <w:t>sonali.</w:t>
      </w:r>
    </w:p>
    <w:p w:rsidR="004D694C" w:rsidRPr="004B191A" w:rsidRDefault="004D694C" w:rsidP="0080700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documentazione relativa alla segnalazione verrà conservata per massimo 5 anni. I dati personali manif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stamente inutili al trattamento di una specifica segnalazione non sono raccolti o, se raccolti accidentalme</w:t>
      </w:r>
      <w:r w:rsidRPr="004B191A">
        <w:rPr>
          <w:rFonts w:asciiTheme="minorHAnsi" w:hAnsiTheme="minorHAnsi" w:cstheme="minorHAnsi"/>
          <w:szCs w:val="22"/>
        </w:rPr>
        <w:t>n</w:t>
      </w:r>
      <w:r w:rsidRPr="004B191A">
        <w:rPr>
          <w:rFonts w:asciiTheme="minorHAnsi" w:hAnsiTheme="minorHAnsi" w:cstheme="minorHAnsi"/>
          <w:szCs w:val="22"/>
        </w:rPr>
        <w:t>te, saranno immediatamente cancellati.</w:t>
      </w:r>
    </w:p>
    <w:p w:rsidR="00852312" w:rsidRPr="004B191A" w:rsidRDefault="00852312" w:rsidP="00E24CE2">
      <w:pPr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4D694C" w:rsidRPr="004B191A" w:rsidRDefault="0080700D" w:rsidP="00EE78C6">
      <w:pPr>
        <w:pStyle w:val="Titolo2"/>
        <w:rPr>
          <w:rFonts w:asciiTheme="minorHAnsi" w:hAnsiTheme="minorHAnsi" w:cstheme="minorHAnsi"/>
        </w:rPr>
      </w:pPr>
      <w:bookmarkStart w:id="23" w:name="_Toc141196257"/>
      <w:r w:rsidRPr="004B191A">
        <w:rPr>
          <w:rFonts w:asciiTheme="minorHAnsi" w:hAnsiTheme="minorHAnsi" w:cstheme="minorHAnsi"/>
        </w:rPr>
        <w:t xml:space="preserve">4.8 </w:t>
      </w:r>
      <w:r w:rsidR="004D694C" w:rsidRPr="004B191A">
        <w:rPr>
          <w:rFonts w:asciiTheme="minorHAnsi" w:hAnsiTheme="minorHAnsi" w:cstheme="minorHAnsi"/>
        </w:rPr>
        <w:t>REPORTING</w:t>
      </w:r>
      <w:bookmarkEnd w:id="23"/>
    </w:p>
    <w:p w:rsidR="00EE78C6" w:rsidRPr="004B191A" w:rsidRDefault="00EE78C6" w:rsidP="00EE78C6">
      <w:pPr>
        <w:rPr>
          <w:rFonts w:asciiTheme="minorHAnsi" w:hAnsiTheme="minorHAnsi" w:cstheme="minorHAnsi"/>
        </w:rPr>
      </w:pPr>
    </w:p>
    <w:p w:rsidR="004D694C" w:rsidRPr="004B191A" w:rsidRDefault="00852312" w:rsidP="0080700D">
      <w:pPr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>I</w:t>
      </w:r>
      <w:r w:rsidR="004D694C" w:rsidRPr="004B191A">
        <w:rPr>
          <w:rFonts w:asciiTheme="minorHAnsi" w:hAnsiTheme="minorHAnsi" w:cstheme="minorHAnsi"/>
          <w:szCs w:val="22"/>
        </w:rPr>
        <w:t xml:space="preserve">l </w:t>
      </w:r>
      <w:r w:rsidR="00832824">
        <w:rPr>
          <w:rFonts w:asciiTheme="minorHAnsi" w:hAnsiTheme="minorHAnsi" w:cstheme="minorHAnsi"/>
          <w:szCs w:val="22"/>
        </w:rPr>
        <w:t>RPCT</w:t>
      </w:r>
      <w:r w:rsidR="004D694C" w:rsidRPr="004B191A">
        <w:rPr>
          <w:rFonts w:asciiTheme="minorHAnsi" w:hAnsiTheme="minorHAnsi" w:cstheme="minorHAnsi"/>
          <w:szCs w:val="22"/>
        </w:rPr>
        <w:t xml:space="preserve"> predispone</w:t>
      </w:r>
      <w:r w:rsidR="006A5BD3">
        <w:rPr>
          <w:rFonts w:asciiTheme="minorHAnsi" w:hAnsiTheme="minorHAnsi" w:cstheme="minorHAnsi"/>
          <w:szCs w:val="22"/>
        </w:rPr>
        <w:t>,</w:t>
      </w:r>
      <w:r w:rsidR="004D694C" w:rsidRPr="004B191A">
        <w:rPr>
          <w:rFonts w:asciiTheme="minorHAnsi" w:hAnsiTheme="minorHAnsi" w:cstheme="minorHAnsi"/>
          <w:szCs w:val="22"/>
        </w:rPr>
        <w:t xml:space="preserve"> con cadenza annuale</w:t>
      </w:r>
      <w:r w:rsidR="00A52003" w:rsidRPr="004B191A">
        <w:rPr>
          <w:rFonts w:asciiTheme="minorHAnsi" w:hAnsiTheme="minorHAnsi" w:cstheme="minorHAnsi"/>
          <w:szCs w:val="22"/>
        </w:rPr>
        <w:t>, in caso di ricezione di segnalazioni,un</w:t>
      </w:r>
      <w:r w:rsidR="004D694C" w:rsidRPr="004B191A">
        <w:rPr>
          <w:rFonts w:asciiTheme="minorHAnsi" w:hAnsiTheme="minorHAnsi" w:cstheme="minorHAnsi"/>
          <w:szCs w:val="22"/>
        </w:rPr>
        <w:t xml:space="preserve"> Report contenente l’indicazione delle Segnalazioni pervenute nel periodo di riferimento.</w:t>
      </w:r>
    </w:p>
    <w:p w:rsidR="00A52003" w:rsidRPr="004B191A" w:rsidRDefault="004D694C" w:rsidP="0080700D">
      <w:pPr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Nel Report è riportato lo “stato” di ciascuna Segnalazione (es. ricevuta, aperta, in lavorazione/chiusa, ecc.) e delle eventuali azioni intraprese (azioni correttive e provvedimenti disciplinari) nel rispetto delle norme sulla riservatezza del segnalante. </w:t>
      </w:r>
    </w:p>
    <w:p w:rsidR="00FE1050" w:rsidRPr="004B191A" w:rsidRDefault="004D694C" w:rsidP="00116727">
      <w:pPr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 </w:t>
      </w:r>
      <w:r w:rsidR="00EF481E" w:rsidRPr="004B191A">
        <w:rPr>
          <w:rFonts w:asciiTheme="minorHAnsi" w:hAnsiTheme="minorHAnsi" w:cstheme="minorHAnsi"/>
          <w:szCs w:val="22"/>
        </w:rPr>
        <w:t>r</w:t>
      </w:r>
      <w:r w:rsidRPr="004B191A">
        <w:rPr>
          <w:rFonts w:asciiTheme="minorHAnsi" w:hAnsiTheme="minorHAnsi" w:cstheme="minorHAnsi"/>
          <w:szCs w:val="22"/>
        </w:rPr>
        <w:t xml:space="preserve">endiconto delle </w:t>
      </w:r>
      <w:r w:rsidR="00EF481E" w:rsidRPr="004B191A">
        <w:rPr>
          <w:rFonts w:asciiTheme="minorHAnsi" w:hAnsiTheme="minorHAnsi" w:cstheme="minorHAnsi"/>
          <w:szCs w:val="22"/>
        </w:rPr>
        <w:t>s</w:t>
      </w:r>
      <w:r w:rsidRPr="004B191A">
        <w:rPr>
          <w:rFonts w:asciiTheme="minorHAnsi" w:hAnsiTheme="minorHAnsi" w:cstheme="minorHAnsi"/>
          <w:szCs w:val="22"/>
        </w:rPr>
        <w:t xml:space="preserve">egnalazioni è inviato </w:t>
      </w:r>
      <w:r w:rsidR="00E76DC8">
        <w:rPr>
          <w:rFonts w:asciiTheme="minorHAnsi" w:hAnsiTheme="minorHAnsi" w:cstheme="minorHAnsi"/>
          <w:szCs w:val="22"/>
        </w:rPr>
        <w:t xml:space="preserve">al Presidente del </w:t>
      </w:r>
      <w:proofErr w:type="spellStart"/>
      <w:r w:rsidR="00E76DC8">
        <w:rPr>
          <w:rFonts w:asciiTheme="minorHAnsi" w:hAnsiTheme="minorHAnsi" w:cstheme="minorHAnsi"/>
          <w:szCs w:val="22"/>
        </w:rPr>
        <w:t>CdA</w:t>
      </w:r>
      <w:r w:rsidR="00A52003" w:rsidRPr="004B191A">
        <w:rPr>
          <w:rFonts w:asciiTheme="minorHAnsi" w:hAnsiTheme="minorHAnsi" w:cstheme="minorHAnsi"/>
          <w:szCs w:val="22"/>
        </w:rPr>
        <w:t>entro</w:t>
      </w:r>
      <w:proofErr w:type="spellEnd"/>
      <w:r w:rsidR="00A52003" w:rsidRPr="004B191A">
        <w:rPr>
          <w:rFonts w:asciiTheme="minorHAnsi" w:hAnsiTheme="minorHAnsi" w:cstheme="minorHAnsi"/>
          <w:szCs w:val="22"/>
        </w:rPr>
        <w:t xml:space="preserve"> il 31 gennaio di ogni anno qualora siano pervenute segnalazioni.</w:t>
      </w:r>
      <w:r w:rsidR="00116727" w:rsidRPr="004B191A">
        <w:rPr>
          <w:rFonts w:asciiTheme="minorHAnsi" w:hAnsiTheme="minorHAnsi" w:cstheme="minorHAnsi"/>
          <w:szCs w:val="22"/>
        </w:rPr>
        <w:t xml:space="preserve"> Il rendiconto dovrà essere inviato anche all’Organismo di Vigilanza.</w:t>
      </w:r>
    </w:p>
    <w:p w:rsidR="004D694C" w:rsidRPr="004B191A" w:rsidRDefault="004D694C" w:rsidP="0080700D">
      <w:pPr>
        <w:pStyle w:val="Titolo1"/>
        <w:numPr>
          <w:ilvl w:val="0"/>
          <w:numId w:val="3"/>
        </w:numPr>
        <w:tabs>
          <w:tab w:val="num" w:pos="454"/>
        </w:tabs>
        <w:suppressAutoHyphens/>
        <w:spacing w:before="480" w:after="120" w:line="276" w:lineRule="auto"/>
        <w:ind w:left="454" w:hanging="454"/>
        <w:jc w:val="both"/>
        <w:rPr>
          <w:rFonts w:asciiTheme="minorHAnsi" w:hAnsiTheme="minorHAnsi" w:cstheme="minorHAnsi"/>
          <w:bCs w:val="0"/>
          <w:caps/>
          <w:kern w:val="0"/>
          <w:sz w:val="28"/>
          <w:szCs w:val="20"/>
        </w:rPr>
      </w:pPr>
      <w:bookmarkStart w:id="24" w:name="_Toc137119965"/>
      <w:bookmarkStart w:id="25" w:name="_Toc138265480"/>
      <w:bookmarkStart w:id="26" w:name="_Toc141196258"/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>TUTELA E RESPONSABILIT</w:t>
      </w:r>
      <w:r w:rsidR="00EF481E"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>A’</w:t>
      </w:r>
      <w:r w:rsidRPr="004B191A">
        <w:rPr>
          <w:rFonts w:asciiTheme="minorHAnsi" w:hAnsiTheme="minorHAnsi" w:cstheme="minorHAnsi"/>
          <w:bCs w:val="0"/>
          <w:caps/>
          <w:kern w:val="0"/>
          <w:sz w:val="28"/>
          <w:szCs w:val="20"/>
        </w:rPr>
        <w:t xml:space="preserve"> DEL SEGNALANTE</w:t>
      </w:r>
      <w:bookmarkEnd w:id="24"/>
      <w:bookmarkEnd w:id="25"/>
      <w:bookmarkEnd w:id="26"/>
    </w:p>
    <w:p w:rsidR="004D694C" w:rsidRPr="004B191A" w:rsidRDefault="004D694C" w:rsidP="00E24CE2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bookmarkStart w:id="27" w:name="_Toc137119966"/>
    </w:p>
    <w:p w:rsidR="004D694C" w:rsidRPr="004B191A" w:rsidRDefault="0080700D" w:rsidP="003549C5">
      <w:pPr>
        <w:pStyle w:val="Titolo2"/>
        <w:rPr>
          <w:rFonts w:asciiTheme="minorHAnsi" w:hAnsiTheme="minorHAnsi" w:cstheme="minorHAnsi"/>
        </w:rPr>
      </w:pPr>
      <w:bookmarkStart w:id="28" w:name="_Toc141196259"/>
      <w:r w:rsidRPr="004B191A">
        <w:rPr>
          <w:rFonts w:asciiTheme="minorHAnsi" w:hAnsiTheme="minorHAnsi" w:cstheme="minorHAnsi"/>
        </w:rPr>
        <w:t xml:space="preserve">5.1 </w:t>
      </w:r>
      <w:r w:rsidR="004D694C" w:rsidRPr="004B191A">
        <w:rPr>
          <w:rFonts w:asciiTheme="minorHAnsi" w:hAnsiTheme="minorHAnsi" w:cstheme="minorHAnsi"/>
        </w:rPr>
        <w:t>TUTELA DELLA RISERVATEZZA</w:t>
      </w:r>
      <w:bookmarkEnd w:id="27"/>
      <w:bookmarkEnd w:id="28"/>
    </w:p>
    <w:p w:rsidR="00EF481E" w:rsidRPr="004B191A" w:rsidRDefault="00EF481E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4D694C" w:rsidRPr="004B191A" w:rsidRDefault="004D694C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L’</w:t>
      </w:r>
      <w:r w:rsidR="00354EA3" w:rsidRPr="004B191A">
        <w:rPr>
          <w:rFonts w:asciiTheme="minorHAnsi" w:hAnsiTheme="minorHAnsi" w:cstheme="minorHAnsi"/>
          <w:szCs w:val="22"/>
        </w:rPr>
        <w:t>identità</w:t>
      </w:r>
      <w:r w:rsidRPr="004B191A">
        <w:rPr>
          <w:rFonts w:asciiTheme="minorHAnsi" w:hAnsiTheme="minorHAnsi" w:cstheme="minorHAnsi"/>
          <w:szCs w:val="22"/>
        </w:rPr>
        <w:t>̀ del segnalante e del segnalato e degli altri soggetti coinvolti (esempio facilitatore) sono protette in ogni contesto successivo alla segnalazione.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Nel procedimento penale, l’identità del segnalante è coperta da segreto nei limiti dell’art. 329 c.p.p.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Nell'ambito del procedimento dinanzi alla Corte dei Conti, l’identità del Segnalante non può essere rivelata fino alla chiusura della fase istruttoria.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Nell’ambito del procedimento disciplinare, l’identità del Segnalante non può essere rivelata, ove la cont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stazione dell’addebito disciplinare sia fondata su accertamenti distinti e ulteriori rispetto alla Segnalazione, anche se conseguenti alla stessa. Qualora la contestazione sia fondata, in tutto o in parte, sulla Segnalazi</w:t>
      </w:r>
      <w:r w:rsidRPr="004B191A">
        <w:rPr>
          <w:rFonts w:asciiTheme="minorHAnsi" w:hAnsiTheme="minorHAnsi" w:cstheme="minorHAnsi"/>
          <w:szCs w:val="22"/>
        </w:rPr>
        <w:t>o</w:t>
      </w:r>
      <w:r w:rsidRPr="004B191A">
        <w:rPr>
          <w:rFonts w:asciiTheme="minorHAnsi" w:hAnsiTheme="minorHAnsi" w:cstheme="minorHAnsi"/>
          <w:szCs w:val="22"/>
        </w:rPr>
        <w:t>ne e la conoscenza dell’identità del Segnalante sia indispensabile per la difesa dell'incolpato, la Segnalazi</w:t>
      </w:r>
      <w:r w:rsidRPr="004B191A">
        <w:rPr>
          <w:rFonts w:asciiTheme="minorHAnsi" w:hAnsiTheme="minorHAnsi" w:cstheme="minorHAnsi"/>
          <w:szCs w:val="22"/>
        </w:rPr>
        <w:t>o</w:t>
      </w:r>
      <w:r w:rsidRPr="004B191A">
        <w:rPr>
          <w:rFonts w:asciiTheme="minorHAnsi" w:hAnsiTheme="minorHAnsi" w:cstheme="minorHAnsi"/>
          <w:szCs w:val="22"/>
        </w:rPr>
        <w:t>ne sarà utilizzabile ai fini del procedimento disciplinare solo in presenza del consenso espresso del Segn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>lante alla rivelazione della propria identità.</w:t>
      </w:r>
    </w:p>
    <w:p w:rsidR="004D694C" w:rsidRPr="004B191A" w:rsidRDefault="004D694C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violazione dell’obbligo di riservatezza è fonte di responsabilità̀ disciplinare, fatta salva ogni ulteriore fo</w:t>
      </w:r>
      <w:r w:rsidRPr="004B191A">
        <w:rPr>
          <w:rFonts w:asciiTheme="minorHAnsi" w:hAnsiTheme="minorHAnsi" w:cstheme="minorHAnsi"/>
          <w:szCs w:val="22"/>
        </w:rPr>
        <w:t>r</w:t>
      </w:r>
      <w:r w:rsidRPr="004B191A">
        <w:rPr>
          <w:rFonts w:asciiTheme="minorHAnsi" w:hAnsiTheme="minorHAnsi" w:cstheme="minorHAnsi"/>
          <w:szCs w:val="22"/>
        </w:rPr>
        <w:t>ma di responsabilità̀ prevista dalla legge</w:t>
      </w:r>
      <w:r w:rsidR="00FE1050" w:rsidRPr="004B191A">
        <w:rPr>
          <w:rFonts w:asciiTheme="minorHAnsi" w:hAnsiTheme="minorHAnsi" w:cstheme="minorHAnsi"/>
          <w:szCs w:val="22"/>
        </w:rPr>
        <w:t>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Nel procedimento disciplinare attivato contro il presunto autore della condotta segnalata l’identità del s</w:t>
      </w:r>
      <w:r w:rsidRPr="004B191A">
        <w:rPr>
          <w:rFonts w:asciiTheme="minorHAnsi" w:hAnsiTheme="minorHAnsi" w:cstheme="minorHAnsi"/>
        </w:rPr>
        <w:t>e</w:t>
      </w:r>
      <w:r w:rsidRPr="004B191A">
        <w:rPr>
          <w:rFonts w:asciiTheme="minorHAnsi" w:hAnsiTheme="minorHAnsi" w:cstheme="minorHAnsi"/>
        </w:rPr>
        <w:t>gnalante può essere rilevata al segnalato per consentirne la difesa solo previo consenso espresso del segn</w:t>
      </w:r>
      <w:r w:rsidRPr="004B191A">
        <w:rPr>
          <w:rFonts w:asciiTheme="minorHAnsi" w:hAnsiTheme="minorHAnsi" w:cstheme="minorHAnsi"/>
        </w:rPr>
        <w:t>a</w:t>
      </w:r>
      <w:r w:rsidRPr="004B191A">
        <w:rPr>
          <w:rFonts w:asciiTheme="minorHAnsi" w:hAnsiTheme="minorHAnsi" w:cstheme="minorHAnsi"/>
        </w:rPr>
        <w:t>lante.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tutela l’identità delle persone coinvolte e delle persone menzionate nella Segnalazione fino alla conclusione dei procedimenti avviati in ragione della stessa nel rispetto delle medesime garanzie previste in favore del Segnalante. 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La Segnalazione è sottratta all’accesso previsto dagli articoli 22 e seguenti della Legge 7.8.1990, n. 241, e </w:t>
      </w:r>
      <w:proofErr w:type="spellStart"/>
      <w:r w:rsidRPr="004B191A">
        <w:rPr>
          <w:rFonts w:asciiTheme="minorHAnsi" w:hAnsiTheme="minorHAnsi" w:cstheme="minorHAnsi"/>
          <w:szCs w:val="22"/>
        </w:rPr>
        <w:t>s.m.i.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, </w:t>
      </w:r>
      <w:r w:rsidR="005E5772" w:rsidRPr="004B191A">
        <w:rPr>
          <w:rFonts w:asciiTheme="minorHAnsi" w:hAnsiTheme="minorHAnsi" w:cstheme="minorHAnsi"/>
          <w:szCs w:val="22"/>
        </w:rPr>
        <w:t>nonché</w:t>
      </w:r>
      <w:r w:rsidRPr="004B191A">
        <w:rPr>
          <w:rFonts w:asciiTheme="minorHAnsi" w:hAnsiTheme="minorHAnsi" w:cstheme="minorHAnsi"/>
          <w:szCs w:val="22"/>
        </w:rPr>
        <w:t xml:space="preserve"> dagli articoli 5 e seguenti del Decreto Legislativo 14 marzo 2013, n. 33, e </w:t>
      </w:r>
      <w:proofErr w:type="spellStart"/>
      <w:r w:rsidRPr="004B191A">
        <w:rPr>
          <w:rFonts w:asciiTheme="minorHAnsi" w:hAnsiTheme="minorHAnsi" w:cstheme="minorHAnsi"/>
          <w:szCs w:val="22"/>
        </w:rPr>
        <w:t>s.m.i.</w:t>
      </w:r>
      <w:proofErr w:type="spellEnd"/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>Fermo quanto sopra descritto nelle procedure di Segnalazione Interna ed Esterna, la persona coinvolta può essere sentita, ovvero, su sua richiesta, è sentita, anche mediante procedimento cartolare attraverso l’acquisizione di osservazioni scritte e documenti.</w:t>
      </w:r>
    </w:p>
    <w:p w:rsidR="006C205D" w:rsidRPr="004B191A" w:rsidRDefault="006C205D" w:rsidP="003549C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violazione degli obblighi di riservatezza del Segnalante comporta la violazione dei doveri di ufficio con la conseguente responsabilità disciplinare.</w:t>
      </w:r>
    </w:p>
    <w:p w:rsidR="00EF481E" w:rsidRPr="004B191A" w:rsidRDefault="00EF481E" w:rsidP="003549C5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4D694C" w:rsidRPr="004B191A" w:rsidRDefault="0080700D" w:rsidP="003549C5">
      <w:pPr>
        <w:pStyle w:val="Titolo2"/>
        <w:rPr>
          <w:rFonts w:asciiTheme="minorHAnsi" w:hAnsiTheme="minorHAnsi" w:cstheme="minorHAnsi"/>
        </w:rPr>
      </w:pPr>
      <w:bookmarkStart w:id="29" w:name="_Toc137119967"/>
      <w:bookmarkStart w:id="30" w:name="_Toc141196260"/>
      <w:r w:rsidRPr="004B191A">
        <w:rPr>
          <w:rFonts w:asciiTheme="minorHAnsi" w:hAnsiTheme="minorHAnsi" w:cstheme="minorHAnsi"/>
        </w:rPr>
        <w:t xml:space="preserve">5.2 </w:t>
      </w:r>
      <w:r w:rsidR="004D694C" w:rsidRPr="004B191A">
        <w:rPr>
          <w:rFonts w:asciiTheme="minorHAnsi" w:hAnsiTheme="minorHAnsi" w:cstheme="minorHAnsi"/>
        </w:rPr>
        <w:t xml:space="preserve">TUTELA </w:t>
      </w:r>
      <w:bookmarkEnd w:id="29"/>
      <w:r w:rsidR="004D694C" w:rsidRPr="004B191A">
        <w:rPr>
          <w:rFonts w:asciiTheme="minorHAnsi" w:hAnsiTheme="minorHAnsi" w:cstheme="minorHAnsi"/>
        </w:rPr>
        <w:t>DALLE RITORSIONI</w:t>
      </w:r>
      <w:bookmarkEnd w:id="30"/>
    </w:p>
    <w:p w:rsidR="00354EA3" w:rsidRPr="004B191A" w:rsidRDefault="00354EA3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4D694C" w:rsidRPr="00BC5A58" w:rsidRDefault="008E466F" w:rsidP="00BC5A58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16731">
        <w:rPr>
          <w:rFonts w:asciiTheme="minorHAnsi" w:hAnsiTheme="minorHAnsi" w:cstheme="minorHAnsi"/>
          <w:szCs w:val="22"/>
        </w:rPr>
        <w:t xml:space="preserve">Azienda Speciale Consortile </w:t>
      </w:r>
      <w:r>
        <w:rPr>
          <w:rFonts w:asciiTheme="minorHAnsi" w:hAnsiTheme="minorHAnsi" w:cstheme="minorHAnsi"/>
          <w:szCs w:val="22"/>
        </w:rPr>
        <w:t xml:space="preserve">Brescia Est, </w:t>
      </w:r>
      <w:r w:rsidR="004D694C" w:rsidRPr="004B191A">
        <w:rPr>
          <w:rFonts w:asciiTheme="minorHAnsi" w:hAnsiTheme="minorHAnsi" w:cstheme="minorHAnsi"/>
          <w:szCs w:val="22"/>
        </w:rPr>
        <w:t>in ottemperanza agli obblighi di legge, ha adottato una rigorosa p</w:t>
      </w:r>
      <w:r w:rsidR="004D694C" w:rsidRPr="004B191A">
        <w:rPr>
          <w:rFonts w:asciiTheme="minorHAnsi" w:hAnsiTheme="minorHAnsi" w:cstheme="minorHAnsi"/>
          <w:szCs w:val="22"/>
        </w:rPr>
        <w:t>o</w:t>
      </w:r>
      <w:r w:rsidR="004D694C" w:rsidRPr="004B191A">
        <w:rPr>
          <w:rFonts w:asciiTheme="minorHAnsi" w:hAnsiTheme="minorHAnsi" w:cstheme="minorHAnsi"/>
          <w:szCs w:val="22"/>
        </w:rPr>
        <w:t>litica antiritorsione. Non saranno tollerate ritorsioni inclusi, a titolo esemplificativo ma non esaustivo, i s</w:t>
      </w:r>
      <w:r w:rsidR="00354EA3" w:rsidRPr="004B191A">
        <w:rPr>
          <w:rFonts w:asciiTheme="minorHAnsi" w:hAnsiTheme="minorHAnsi" w:cstheme="minorHAnsi"/>
          <w:szCs w:val="22"/>
        </w:rPr>
        <w:t>e</w:t>
      </w:r>
      <w:r w:rsidR="004D694C" w:rsidRPr="004B191A">
        <w:rPr>
          <w:rFonts w:asciiTheme="minorHAnsi" w:hAnsiTheme="minorHAnsi" w:cstheme="minorHAnsi"/>
          <w:szCs w:val="22"/>
        </w:rPr>
        <w:t>guenti scenari</w:t>
      </w:r>
      <w:r w:rsidR="006E57D7" w:rsidRPr="004B191A">
        <w:rPr>
          <w:rFonts w:asciiTheme="minorHAnsi" w:hAnsiTheme="minorHAnsi" w:cstheme="minorHAnsi"/>
          <w:szCs w:val="22"/>
        </w:rPr>
        <w:t xml:space="preserve"> (art.17 comma 4 D.lgs. 24/2023)</w:t>
      </w:r>
      <w:r w:rsidR="004D694C" w:rsidRPr="004B191A">
        <w:rPr>
          <w:rFonts w:asciiTheme="minorHAnsi" w:hAnsiTheme="minorHAnsi" w:cstheme="minorHAnsi"/>
          <w:szCs w:val="22"/>
        </w:rPr>
        <w:t>: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a) licenziamento, sospensione o misure equivalenti;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b) retrocessione di grado o mancata promozione;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c) mutamento di funzioni, cambiamento del luogo di lavoro, riduzione dello stipendio, modifica dell’orario di lavoro;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d) sospensione della formazione o qualsiasi restrizione dell’accesso alla stessa;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e) note di demerito o referenze negative;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f) adozione di misure disciplinari o di altra sanzione, anche pecuniaria;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g) coercizione, intimidazione, molestie o ostracismo;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h) discriminazione o comunque trattamento sfavorevole;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i) mancata conversione di un contratto di lavoro a termine in un contratto di lavoro a tempo indeterminato, laddove il lavoratore avesse una legittima aspettativa a detta conversione;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j) mancato rinnovo o risoluzione anticipata di un contratto di lavoro a termine;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>k) danni, anche alla reputazione della persona, in particolare sui social media, o pregiudizi economici o f</w:t>
      </w:r>
      <w:r w:rsidRPr="004B191A">
        <w:rPr>
          <w:rFonts w:asciiTheme="minorHAnsi" w:hAnsiTheme="minorHAnsi" w:cstheme="minorHAnsi"/>
          <w:color w:val="000000"/>
          <w:szCs w:val="22"/>
        </w:rPr>
        <w:t>i</w:t>
      </w:r>
      <w:r w:rsidRPr="004B191A">
        <w:rPr>
          <w:rFonts w:asciiTheme="minorHAnsi" w:hAnsiTheme="minorHAnsi" w:cstheme="minorHAnsi"/>
          <w:color w:val="000000"/>
          <w:szCs w:val="22"/>
        </w:rPr>
        <w:t xml:space="preserve">nanziari, comprese la perdita di opportunità economiche e la perdita di redditi;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>l) inserimento in elenchi impropri sulla base di un accordo settoriale o industriale formale o informale, che può comportare l’impossibilità per la persona di trovare un’occupazione nel settore o nell’industria in fut</w:t>
      </w:r>
      <w:r w:rsidRPr="004B191A">
        <w:rPr>
          <w:rFonts w:asciiTheme="minorHAnsi" w:hAnsiTheme="minorHAnsi" w:cstheme="minorHAnsi"/>
          <w:color w:val="000000"/>
          <w:szCs w:val="22"/>
        </w:rPr>
        <w:t>u</w:t>
      </w:r>
      <w:r w:rsidRPr="004B191A">
        <w:rPr>
          <w:rFonts w:asciiTheme="minorHAnsi" w:hAnsiTheme="minorHAnsi" w:cstheme="minorHAnsi"/>
          <w:color w:val="000000"/>
          <w:szCs w:val="22"/>
        </w:rPr>
        <w:t xml:space="preserve">ro;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m) conclusione anticipata o annullamento del contratto di fornitura di beni o servizi;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n) annullamento di una licenza o di un permesso; </w:t>
      </w:r>
    </w:p>
    <w:p w:rsidR="004D694C" w:rsidRPr="004B191A" w:rsidRDefault="004D694C" w:rsidP="005E57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 xml:space="preserve">o) richiesta di sottoposizione ad accertamenti psichiatrici o medici. </w:t>
      </w:r>
    </w:p>
    <w:p w:rsidR="004D694C" w:rsidRPr="004B191A" w:rsidRDefault="00CF50C1" w:rsidP="005E5772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L’Azienda</w:t>
      </w:r>
      <w:r w:rsidR="004D694C" w:rsidRPr="004B191A">
        <w:rPr>
          <w:rFonts w:asciiTheme="minorHAnsi" w:hAnsiTheme="minorHAnsi" w:cstheme="minorHAnsi"/>
          <w:szCs w:val="22"/>
        </w:rPr>
        <w:t xml:space="preserve"> ritiene fondamentale il benessere psico-fisico dei suoi dipendenti e collaboratori, e si impegna a tutelare qualunque soggetto che effettui una segnalazione in buona fede.</w:t>
      </w:r>
      <w:bookmarkStart w:id="31" w:name="_Toc137119968"/>
    </w:p>
    <w:p w:rsidR="00354EA3" w:rsidRPr="004B191A" w:rsidRDefault="00354EA3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4D694C" w:rsidRPr="004B191A" w:rsidRDefault="0080700D" w:rsidP="003549C5">
      <w:pPr>
        <w:pStyle w:val="Titolo2"/>
        <w:rPr>
          <w:rFonts w:asciiTheme="minorHAnsi" w:hAnsiTheme="minorHAnsi" w:cstheme="minorHAnsi"/>
        </w:rPr>
      </w:pPr>
      <w:bookmarkStart w:id="32" w:name="_Toc141196261"/>
      <w:r w:rsidRPr="004B191A">
        <w:rPr>
          <w:rFonts w:asciiTheme="minorHAnsi" w:hAnsiTheme="minorHAnsi" w:cstheme="minorHAnsi"/>
        </w:rPr>
        <w:t xml:space="preserve">5.3 </w:t>
      </w:r>
      <w:r w:rsidR="004D694C" w:rsidRPr="004B191A">
        <w:rPr>
          <w:rFonts w:asciiTheme="minorHAnsi" w:hAnsiTheme="minorHAnsi" w:cstheme="minorHAnsi"/>
        </w:rPr>
        <w:t>CONDIZIONI PER GODERE DELLE TUTELE</w:t>
      </w:r>
      <w:bookmarkEnd w:id="32"/>
    </w:p>
    <w:p w:rsidR="00354EA3" w:rsidRPr="004B191A" w:rsidRDefault="00354EA3" w:rsidP="006E57D7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</w:p>
    <w:p w:rsidR="006E57D7" w:rsidRPr="004B191A" w:rsidRDefault="006E57D7" w:rsidP="006E57D7">
      <w:pPr>
        <w:spacing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Le misure previste si applicano ai segnalanti quando ricorrono le seguenti condizioni:</w:t>
      </w:r>
    </w:p>
    <w:p w:rsidR="004D694C" w:rsidRPr="004B191A" w:rsidRDefault="005E5772" w:rsidP="00800CFF">
      <w:pPr>
        <w:pStyle w:val="Paragrafoelenco"/>
        <w:widowControl w:val="0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>i segnalanti devono ragionevolmente credere che le informazioni sulle violazioni segnalate siano veritiere (non supposizioni, voci di corridoio o notizie di pubblico dominio)</w:t>
      </w:r>
      <w:r w:rsidR="006E57D7" w:rsidRPr="004B191A">
        <w:rPr>
          <w:rFonts w:asciiTheme="minorHAnsi" w:hAnsiTheme="minorHAnsi" w:cstheme="minorHAnsi"/>
          <w:szCs w:val="22"/>
        </w:rPr>
        <w:t>;</w:t>
      </w:r>
    </w:p>
    <w:p w:rsidR="004D694C" w:rsidRPr="004B191A" w:rsidRDefault="005E5772" w:rsidP="00800CFF">
      <w:pPr>
        <w:pStyle w:val="Paragrafoelenco"/>
        <w:widowControl w:val="0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viene tutelata la buona fede del segnalante anche in caso di segnalazione inesatte per via di errori genuini (scar</w:t>
      </w:r>
      <w:r w:rsidR="006E57D7" w:rsidRPr="004B191A">
        <w:rPr>
          <w:rFonts w:asciiTheme="minorHAnsi" w:hAnsiTheme="minorHAnsi" w:cstheme="minorHAnsi"/>
          <w:szCs w:val="22"/>
        </w:rPr>
        <w:t>s</w:t>
      </w:r>
      <w:r w:rsidRPr="004B191A">
        <w:rPr>
          <w:rFonts w:asciiTheme="minorHAnsi" w:hAnsiTheme="minorHAnsi" w:cstheme="minorHAnsi"/>
          <w:szCs w:val="22"/>
        </w:rPr>
        <w:t>a conoscenza delle norme giuridiche)</w:t>
      </w:r>
      <w:r w:rsidR="006E57D7" w:rsidRPr="004B191A">
        <w:rPr>
          <w:rFonts w:asciiTheme="minorHAnsi" w:hAnsiTheme="minorHAnsi" w:cstheme="minorHAnsi"/>
          <w:szCs w:val="22"/>
        </w:rPr>
        <w:t>;</w:t>
      </w:r>
    </w:p>
    <w:p w:rsidR="004D694C" w:rsidRPr="004B191A" w:rsidRDefault="005E5772" w:rsidP="00800CFF">
      <w:pPr>
        <w:pStyle w:val="Paragrafoelenco"/>
        <w:widowControl w:val="0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il segnalante deve indicare chiaramente nell’oggetto della segnalazione che si tratta di una segnal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>zione whistleblowing</w:t>
      </w:r>
      <w:r w:rsidR="006E57D7" w:rsidRPr="004B191A">
        <w:rPr>
          <w:rFonts w:asciiTheme="minorHAnsi" w:hAnsiTheme="minorHAnsi" w:cstheme="minorHAnsi"/>
          <w:szCs w:val="22"/>
        </w:rPr>
        <w:t>;</w:t>
      </w:r>
    </w:p>
    <w:p w:rsidR="004D694C" w:rsidRPr="004B191A" w:rsidRDefault="005E5772" w:rsidP="00800CFF">
      <w:pPr>
        <w:pStyle w:val="Paragrafoelenco"/>
        <w:widowControl w:val="0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deve esserci uno stretto collegamento o consequenzialità tra la segnalazione e l’atto sfavorevole d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rettamente o indirettamente subito dal segnalante, per configurare la ritorsione</w:t>
      </w:r>
    </w:p>
    <w:p w:rsidR="00F827CC" w:rsidRPr="004B191A" w:rsidRDefault="00F827CC" w:rsidP="00800CFF">
      <w:pPr>
        <w:pStyle w:val="Paragrafoelenco"/>
        <w:widowControl w:val="0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segnalazione deve essere fatta secondo quanto previsto nel Capo II del D.lgs. 24 del 2023.</w:t>
      </w:r>
    </w:p>
    <w:p w:rsidR="004D694C" w:rsidRPr="004B191A" w:rsidRDefault="004D694C" w:rsidP="00E24CE2">
      <w:pPr>
        <w:spacing w:line="276" w:lineRule="auto"/>
        <w:rPr>
          <w:rFonts w:asciiTheme="minorHAnsi" w:hAnsiTheme="minorHAnsi" w:cstheme="minorHAnsi"/>
          <w:szCs w:val="22"/>
        </w:rPr>
      </w:pPr>
    </w:p>
    <w:p w:rsidR="004D694C" w:rsidRPr="004B191A" w:rsidRDefault="0080700D" w:rsidP="003549C5">
      <w:pPr>
        <w:pStyle w:val="Titolo2"/>
        <w:rPr>
          <w:rFonts w:asciiTheme="minorHAnsi" w:hAnsiTheme="minorHAnsi" w:cstheme="minorHAnsi"/>
        </w:rPr>
      </w:pPr>
      <w:bookmarkStart w:id="33" w:name="_Toc141196262"/>
      <w:r w:rsidRPr="004B191A">
        <w:rPr>
          <w:rFonts w:asciiTheme="minorHAnsi" w:hAnsiTheme="minorHAnsi" w:cstheme="minorHAnsi"/>
        </w:rPr>
        <w:t xml:space="preserve">5.4 </w:t>
      </w:r>
      <w:r w:rsidR="004D694C" w:rsidRPr="004B191A">
        <w:rPr>
          <w:rFonts w:asciiTheme="minorHAnsi" w:hAnsiTheme="minorHAnsi" w:cstheme="minorHAnsi"/>
        </w:rPr>
        <w:t>QUANDO VIENE MENO LA TUTELA DEL SEGNALANTE</w:t>
      </w:r>
      <w:bookmarkEnd w:id="33"/>
    </w:p>
    <w:p w:rsidR="00354EA3" w:rsidRPr="004B191A" w:rsidRDefault="00354EA3" w:rsidP="006E57D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D694C" w:rsidRPr="004B191A" w:rsidRDefault="004D694C" w:rsidP="00F827CC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Fatte salve le specifiche limitazioni previste</w:t>
      </w:r>
      <w:r w:rsidR="00F827CC" w:rsidRPr="004B191A">
        <w:rPr>
          <w:rFonts w:asciiTheme="minorHAnsi" w:hAnsiTheme="minorHAnsi" w:cstheme="minorHAnsi"/>
          <w:szCs w:val="22"/>
        </w:rPr>
        <w:t xml:space="preserve"> dal legislatore</w:t>
      </w:r>
      <w:r w:rsidRPr="004B191A">
        <w:rPr>
          <w:rFonts w:asciiTheme="minorHAnsi" w:hAnsiTheme="minorHAnsi" w:cstheme="minorHAnsi"/>
          <w:szCs w:val="22"/>
        </w:rPr>
        <w:t xml:space="preserve">, non è garantita la tutela del segnalante </w:t>
      </w:r>
      <w:r w:rsidR="00F827CC" w:rsidRPr="004B191A">
        <w:rPr>
          <w:rFonts w:asciiTheme="minorHAnsi" w:hAnsiTheme="minorHAnsi" w:cstheme="minorHAnsi"/>
          <w:szCs w:val="22"/>
        </w:rPr>
        <w:t xml:space="preserve">nel caso in cui sia </w:t>
      </w:r>
      <w:r w:rsidRPr="004B191A">
        <w:rPr>
          <w:rFonts w:asciiTheme="minorHAnsi" w:hAnsiTheme="minorHAnsi" w:cstheme="minorHAnsi"/>
          <w:szCs w:val="22"/>
        </w:rPr>
        <w:t>accertata con sentenza di primo grado</w:t>
      </w:r>
      <w:r w:rsidR="00F827CC" w:rsidRPr="004B191A">
        <w:rPr>
          <w:rFonts w:asciiTheme="minorHAnsi" w:hAnsiTheme="minorHAnsi" w:cstheme="minorHAnsi"/>
          <w:szCs w:val="22"/>
        </w:rPr>
        <w:t xml:space="preserve"> nei confronti del segnalante</w:t>
      </w:r>
      <w:r w:rsidRPr="004B191A">
        <w:rPr>
          <w:rFonts w:asciiTheme="minorHAnsi" w:hAnsiTheme="minorHAnsi" w:cstheme="minorHAnsi"/>
          <w:szCs w:val="22"/>
        </w:rPr>
        <w:t xml:space="preserve"> la responsabilità̀ penale del s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gnalante per i reati di calunnia e diffamazione, ovvero la sua responsabilità civile per la stessa denuncia nei casi di dolo o colpa grave;</w:t>
      </w:r>
    </w:p>
    <w:p w:rsidR="004D694C" w:rsidRPr="004B191A" w:rsidRDefault="004D694C" w:rsidP="006E57D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bookmarkStart w:id="34" w:name="_Toc138265481"/>
      <w:r w:rsidRPr="004B191A">
        <w:rPr>
          <w:rFonts w:asciiTheme="minorHAnsi" w:hAnsiTheme="minorHAnsi" w:cstheme="minorHAnsi"/>
          <w:b/>
          <w:bCs/>
          <w:color w:val="000000"/>
          <w:szCs w:val="22"/>
        </w:rPr>
        <w:t xml:space="preserve">In caso di accertamento delle responsabilità, alla persona segnalante o denunciante è anche irrogata una sanzione disciplinare. </w:t>
      </w:r>
    </w:p>
    <w:p w:rsidR="00A71862" w:rsidRPr="004B191A" w:rsidRDefault="00A71862" w:rsidP="00E24C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694C" w:rsidRPr="004B191A" w:rsidRDefault="004D694C" w:rsidP="00800CFF">
      <w:pPr>
        <w:pStyle w:val="Titolo2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b w:val="0"/>
          <w:bCs w:val="0"/>
          <w:szCs w:val="22"/>
        </w:rPr>
      </w:pPr>
      <w:bookmarkStart w:id="35" w:name="_Toc141196263"/>
      <w:r w:rsidRPr="004B191A">
        <w:rPr>
          <w:rFonts w:asciiTheme="minorHAnsi" w:hAnsiTheme="minorHAnsi" w:cstheme="minorHAnsi"/>
          <w:bCs w:val="0"/>
          <w:szCs w:val="22"/>
        </w:rPr>
        <w:t>SANZIONI</w:t>
      </w:r>
      <w:bookmarkEnd w:id="31"/>
      <w:bookmarkEnd w:id="34"/>
      <w:r w:rsidR="00354EA3" w:rsidRPr="004B191A">
        <w:rPr>
          <w:rFonts w:asciiTheme="minorHAnsi" w:hAnsiTheme="minorHAnsi" w:cstheme="minorHAnsi"/>
          <w:bCs w:val="0"/>
          <w:szCs w:val="22"/>
        </w:rPr>
        <w:t>DISCIPLINARI</w:t>
      </w:r>
      <w:bookmarkEnd w:id="35"/>
    </w:p>
    <w:p w:rsidR="00EF481E" w:rsidRPr="004B191A" w:rsidRDefault="00EF481E" w:rsidP="00E24CE2">
      <w:pPr>
        <w:pStyle w:val="NormaleWeb"/>
        <w:shd w:val="clear" w:color="auto" w:fill="FFFFFF"/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D694C" w:rsidRPr="004B191A" w:rsidRDefault="004D694C" w:rsidP="00F827CC">
      <w:pPr>
        <w:pStyle w:val="NormaleWeb"/>
        <w:shd w:val="clear" w:color="auto" w:fill="FFFFFF"/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 xml:space="preserve">Il </w:t>
      </w:r>
      <w:r w:rsidR="00A71862" w:rsidRPr="004B191A">
        <w:rPr>
          <w:rFonts w:asciiTheme="minorHAnsi" w:hAnsiTheme="minorHAnsi" w:cstheme="minorHAnsi"/>
          <w:sz w:val="22"/>
          <w:szCs w:val="22"/>
        </w:rPr>
        <w:t xml:space="preserve">P.T.P.C. e </w:t>
      </w:r>
      <w:r w:rsidR="006E57D7" w:rsidRPr="004B191A">
        <w:rPr>
          <w:rFonts w:asciiTheme="minorHAnsi" w:hAnsiTheme="minorHAnsi" w:cstheme="minorHAnsi"/>
          <w:sz w:val="22"/>
          <w:szCs w:val="22"/>
        </w:rPr>
        <w:t xml:space="preserve">il </w:t>
      </w:r>
      <w:r w:rsidRPr="004B191A">
        <w:rPr>
          <w:rFonts w:asciiTheme="minorHAnsi" w:hAnsiTheme="minorHAnsi" w:cstheme="minorHAnsi"/>
          <w:sz w:val="22"/>
          <w:szCs w:val="22"/>
        </w:rPr>
        <w:t>Modello di Organizzazione, Gestione e Controllo, ex d.lgs. 231/01, adottat</w:t>
      </w:r>
      <w:r w:rsidR="00A71862" w:rsidRPr="004B191A">
        <w:rPr>
          <w:rFonts w:asciiTheme="minorHAnsi" w:hAnsiTheme="minorHAnsi" w:cstheme="minorHAnsi"/>
          <w:sz w:val="22"/>
          <w:szCs w:val="22"/>
        </w:rPr>
        <w:t>i</w:t>
      </w:r>
      <w:r w:rsidRPr="004B191A">
        <w:rPr>
          <w:rFonts w:asciiTheme="minorHAnsi" w:hAnsiTheme="minorHAnsi" w:cstheme="minorHAnsi"/>
          <w:sz w:val="22"/>
          <w:szCs w:val="22"/>
        </w:rPr>
        <w:t xml:space="preserve"> da </w:t>
      </w:r>
      <w:r w:rsidR="00CF50C1" w:rsidRPr="00CF50C1">
        <w:rPr>
          <w:rFonts w:asciiTheme="minorHAnsi" w:hAnsiTheme="minorHAnsi" w:cstheme="minorHAnsi"/>
          <w:sz w:val="22"/>
          <w:szCs w:val="22"/>
        </w:rPr>
        <w:t>Azienda Speci</w:t>
      </w:r>
      <w:r w:rsidR="00CF50C1" w:rsidRPr="00CF50C1">
        <w:rPr>
          <w:rFonts w:asciiTheme="minorHAnsi" w:hAnsiTheme="minorHAnsi" w:cstheme="minorHAnsi"/>
          <w:sz w:val="22"/>
          <w:szCs w:val="22"/>
        </w:rPr>
        <w:t>a</w:t>
      </w:r>
      <w:r w:rsidR="00CF50C1" w:rsidRPr="00CF50C1">
        <w:rPr>
          <w:rFonts w:asciiTheme="minorHAnsi" w:hAnsiTheme="minorHAnsi" w:cstheme="minorHAnsi"/>
          <w:sz w:val="22"/>
          <w:szCs w:val="22"/>
        </w:rPr>
        <w:t>le Consortile Brescia Est</w:t>
      </w:r>
      <w:r w:rsidR="00BC5A58">
        <w:rPr>
          <w:rFonts w:asciiTheme="minorHAnsi" w:hAnsiTheme="minorHAnsi" w:cstheme="minorHAnsi"/>
          <w:sz w:val="22"/>
          <w:szCs w:val="22"/>
        </w:rPr>
        <w:t>,</w:t>
      </w:r>
      <w:r w:rsidRPr="004B191A">
        <w:rPr>
          <w:rFonts w:asciiTheme="minorHAnsi" w:hAnsiTheme="minorHAnsi" w:cstheme="minorHAnsi"/>
          <w:sz w:val="22"/>
          <w:szCs w:val="22"/>
        </w:rPr>
        <w:t xml:space="preserve"> preved</w:t>
      </w:r>
      <w:r w:rsidR="00A71862" w:rsidRPr="004B191A">
        <w:rPr>
          <w:rFonts w:asciiTheme="minorHAnsi" w:hAnsiTheme="minorHAnsi" w:cstheme="minorHAnsi"/>
          <w:sz w:val="22"/>
          <w:szCs w:val="22"/>
        </w:rPr>
        <w:t>ono</w:t>
      </w:r>
      <w:r w:rsidRPr="004B191A">
        <w:rPr>
          <w:rFonts w:asciiTheme="minorHAnsi" w:hAnsiTheme="minorHAnsi" w:cstheme="minorHAnsi"/>
          <w:sz w:val="22"/>
          <w:szCs w:val="22"/>
        </w:rPr>
        <w:t xml:space="preserve"> un sistema disciplinare che sanziona coloro che pongono in essere le condotte oggetto della segnalazione altresì nei confronti di coloro che violano le misure di tutela del segn</w:t>
      </w:r>
      <w:r w:rsidRPr="004B191A">
        <w:rPr>
          <w:rFonts w:asciiTheme="minorHAnsi" w:hAnsiTheme="minorHAnsi" w:cstheme="minorHAnsi"/>
          <w:sz w:val="22"/>
          <w:szCs w:val="22"/>
        </w:rPr>
        <w:t>a</w:t>
      </w:r>
      <w:r w:rsidRPr="004B191A">
        <w:rPr>
          <w:rFonts w:asciiTheme="minorHAnsi" w:hAnsiTheme="minorHAnsi" w:cstheme="minorHAnsi"/>
          <w:sz w:val="22"/>
          <w:szCs w:val="22"/>
        </w:rPr>
        <w:t xml:space="preserve">lante. </w:t>
      </w:r>
    </w:p>
    <w:p w:rsidR="004D694C" w:rsidRPr="004B191A" w:rsidRDefault="004D694C" w:rsidP="00F827C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Qualora dalle attività di indagine condotte secondo la presente procedura dovessero emergere, a carico del </w:t>
      </w:r>
      <w:r w:rsidR="003755E1" w:rsidRPr="004B191A">
        <w:rPr>
          <w:rFonts w:asciiTheme="minorHAnsi" w:hAnsiTheme="minorHAnsi" w:cstheme="minorHAnsi"/>
          <w:szCs w:val="22"/>
        </w:rPr>
        <w:t>p</w:t>
      </w:r>
      <w:r w:rsidRPr="004B191A">
        <w:rPr>
          <w:rFonts w:asciiTheme="minorHAnsi" w:hAnsiTheme="minorHAnsi" w:cstheme="minorHAnsi"/>
          <w:szCs w:val="22"/>
        </w:rPr>
        <w:t xml:space="preserve">ersonale o di Terzi (consulenti, collaboratori, partner commerciali etc.), violazioni o illeciti, </w:t>
      </w:r>
      <w:r w:rsidR="003755E1" w:rsidRPr="004B191A">
        <w:rPr>
          <w:rFonts w:asciiTheme="minorHAnsi" w:hAnsiTheme="minorHAnsi" w:cstheme="minorHAnsi"/>
          <w:szCs w:val="22"/>
        </w:rPr>
        <w:t>l</w:t>
      </w:r>
      <w:r w:rsidR="00E76DC8">
        <w:rPr>
          <w:rFonts w:asciiTheme="minorHAnsi" w:hAnsiTheme="minorHAnsi" w:cstheme="minorHAnsi"/>
          <w:szCs w:val="22"/>
        </w:rPr>
        <w:t>’Azienda</w:t>
      </w:r>
      <w:r w:rsidRPr="004B191A">
        <w:rPr>
          <w:rFonts w:asciiTheme="minorHAnsi" w:hAnsiTheme="minorHAnsi" w:cstheme="minorHAnsi"/>
          <w:szCs w:val="22"/>
        </w:rPr>
        <w:t xml:space="preserve"> agirà tempestivamente per l’applicazione del Sistema Disciplinare.</w:t>
      </w:r>
    </w:p>
    <w:p w:rsidR="004D694C" w:rsidRPr="004B191A" w:rsidRDefault="004D694C" w:rsidP="00F827CC">
      <w:pPr>
        <w:pStyle w:val="NormaleWeb"/>
        <w:shd w:val="clear" w:color="auto" w:fill="FFFFFF"/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D694C" w:rsidRPr="004B191A" w:rsidRDefault="004D694C" w:rsidP="00F827CC">
      <w:pPr>
        <w:pStyle w:val="NormaleWeb"/>
        <w:shd w:val="clear" w:color="auto" w:fill="FFFFFF"/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Queste sanzioni mirano inoltre a garantire il rispetto delle misure di tutela del whistleblower e a promuov</w:t>
      </w:r>
      <w:r w:rsidRPr="004B191A">
        <w:rPr>
          <w:rFonts w:asciiTheme="minorHAnsi" w:hAnsiTheme="minorHAnsi" w:cstheme="minorHAnsi"/>
          <w:sz w:val="22"/>
          <w:szCs w:val="22"/>
        </w:rPr>
        <w:t>e</w:t>
      </w:r>
      <w:r w:rsidRPr="004B191A">
        <w:rPr>
          <w:rFonts w:asciiTheme="minorHAnsi" w:hAnsiTheme="minorHAnsi" w:cstheme="minorHAnsi"/>
          <w:sz w:val="22"/>
          <w:szCs w:val="22"/>
        </w:rPr>
        <w:t>re un ambiente sicuro per coloro che decidono di segnalare violazioni o comportamenti illeciti.</w:t>
      </w:r>
    </w:p>
    <w:p w:rsidR="004D694C" w:rsidRPr="004B191A" w:rsidRDefault="004D694C" w:rsidP="00F827CC">
      <w:pPr>
        <w:pStyle w:val="NormaleWeb"/>
        <w:shd w:val="clear" w:color="auto" w:fill="FFFFFF"/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D694C" w:rsidRPr="004B191A" w:rsidRDefault="0080700D" w:rsidP="00F827CC">
      <w:pPr>
        <w:pStyle w:val="NormaleWeb"/>
        <w:shd w:val="clear" w:color="auto" w:fill="FFFFFF"/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Sanzioni per il segnalante sono previste in caso sia accertata la responsabilità in sede penale e civile per i reati di diffamazione e calunnia.</w:t>
      </w:r>
    </w:p>
    <w:p w:rsidR="004D694C" w:rsidRPr="004B191A" w:rsidRDefault="004D694C" w:rsidP="00F827C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lastRenderedPageBreak/>
        <w:t xml:space="preserve">Nel caso di comportamenti penalmente rilevanti per i quali </w:t>
      </w:r>
      <w:r w:rsidR="00CF50C1">
        <w:rPr>
          <w:rFonts w:asciiTheme="minorHAnsi" w:hAnsiTheme="minorHAnsi" w:cstheme="minorHAnsi"/>
          <w:szCs w:val="22"/>
        </w:rPr>
        <w:t>l’Azienda</w:t>
      </w:r>
      <w:r w:rsidR="004B191A" w:rsidRPr="004B191A">
        <w:rPr>
          <w:rFonts w:asciiTheme="minorHAnsi" w:hAnsiTheme="minorHAnsi" w:cstheme="minorHAnsi"/>
          <w:szCs w:val="22"/>
        </w:rPr>
        <w:t xml:space="preserve"> sia</w:t>
      </w:r>
      <w:r w:rsidRPr="004B191A">
        <w:rPr>
          <w:rFonts w:asciiTheme="minorHAnsi" w:hAnsiTheme="minorHAnsi" w:cstheme="minorHAnsi"/>
          <w:szCs w:val="22"/>
        </w:rPr>
        <w:t xml:space="preserve"> obbligat</w:t>
      </w:r>
      <w:r w:rsidR="004B191A"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 xml:space="preserve"> a presentare denuncia o rispetto ai quali potrebbero proporre querela, nel rispetto di quanto previsto dalle leggi di riferimento,  e l’</w:t>
      </w:r>
      <w:proofErr w:type="spellStart"/>
      <w:r w:rsidRPr="004B191A">
        <w:rPr>
          <w:rFonts w:asciiTheme="minorHAnsi" w:hAnsiTheme="minorHAnsi" w:cstheme="minorHAnsi"/>
          <w:szCs w:val="22"/>
        </w:rPr>
        <w:t>OdV</w:t>
      </w:r>
      <w:proofErr w:type="spellEnd"/>
      <w:r w:rsidRPr="004B191A">
        <w:rPr>
          <w:rFonts w:asciiTheme="minorHAnsi" w:hAnsiTheme="minorHAnsi" w:cstheme="minorHAnsi"/>
          <w:szCs w:val="22"/>
        </w:rPr>
        <w:t xml:space="preserve"> verranno immediatamente informati per l’adozione delle opportune azioni.</w:t>
      </w:r>
    </w:p>
    <w:p w:rsidR="004D694C" w:rsidRPr="004B191A" w:rsidRDefault="003549C5" w:rsidP="00F827C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I</w:t>
      </w:r>
      <w:r w:rsidR="004D694C" w:rsidRPr="004B191A">
        <w:rPr>
          <w:rFonts w:asciiTheme="minorHAnsi" w:hAnsiTheme="minorHAnsi" w:cstheme="minorHAnsi"/>
          <w:szCs w:val="22"/>
        </w:rPr>
        <w:t xml:space="preserve">l </w:t>
      </w:r>
      <w:r w:rsidR="004B191A" w:rsidRPr="004B191A">
        <w:rPr>
          <w:rFonts w:asciiTheme="minorHAnsi" w:hAnsiTheme="minorHAnsi" w:cstheme="minorHAnsi"/>
          <w:szCs w:val="22"/>
        </w:rPr>
        <w:t>RPCT</w:t>
      </w:r>
      <w:r w:rsidR="004D694C" w:rsidRPr="004B191A">
        <w:rPr>
          <w:rFonts w:asciiTheme="minorHAnsi" w:hAnsiTheme="minorHAnsi" w:cstheme="minorHAnsi"/>
          <w:szCs w:val="22"/>
        </w:rPr>
        <w:t>, nel rispetto della normativa in materia, segnala la necessità di provvedimenti disciplinari</w:t>
      </w:r>
      <w:r w:rsidR="004B191A" w:rsidRPr="004B191A">
        <w:rPr>
          <w:rFonts w:asciiTheme="minorHAnsi" w:hAnsiTheme="minorHAnsi" w:cstheme="minorHAnsi"/>
          <w:szCs w:val="22"/>
        </w:rPr>
        <w:t xml:space="preserve">, i quali verranno adottati conformemente a quanto previsto nel Sistema Disciplinare adottato </w:t>
      </w:r>
      <w:r w:rsidR="008E466F">
        <w:rPr>
          <w:rFonts w:asciiTheme="minorHAnsi" w:hAnsiTheme="minorHAnsi" w:cstheme="minorHAnsi"/>
          <w:szCs w:val="22"/>
        </w:rPr>
        <w:t>dall’Azienda.</w:t>
      </w:r>
    </w:p>
    <w:p w:rsidR="004D694C" w:rsidRPr="004B191A" w:rsidRDefault="004D694C" w:rsidP="00F827C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Ai fini della individuazione della sanzione da applicare e, in generale, delle modalità di applicazione del s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 xml:space="preserve">stema </w:t>
      </w:r>
      <w:r w:rsidR="00EC31C2">
        <w:rPr>
          <w:rFonts w:asciiTheme="minorHAnsi" w:hAnsiTheme="minorHAnsi" w:cstheme="minorHAnsi"/>
          <w:szCs w:val="22"/>
        </w:rPr>
        <w:t>disciplinare</w:t>
      </w:r>
      <w:r w:rsidRPr="004B191A">
        <w:rPr>
          <w:rFonts w:asciiTheme="minorHAnsi" w:hAnsiTheme="minorHAnsi" w:cstheme="minorHAnsi"/>
          <w:szCs w:val="22"/>
        </w:rPr>
        <w:t>, si fa riferimento alla normativa vigente ed ai documenti normativi aziendali.</w:t>
      </w:r>
    </w:p>
    <w:p w:rsidR="004D694C" w:rsidRPr="004B191A" w:rsidRDefault="004D694C" w:rsidP="00F827C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Cs w:val="22"/>
        </w:rPr>
      </w:pPr>
    </w:p>
    <w:p w:rsidR="00354EA3" w:rsidRPr="004B191A" w:rsidRDefault="00354EA3" w:rsidP="00F827CC">
      <w:pPr>
        <w:pStyle w:val="Titolo2"/>
        <w:spacing w:line="360" w:lineRule="auto"/>
        <w:rPr>
          <w:rFonts w:asciiTheme="minorHAnsi" w:hAnsiTheme="minorHAnsi" w:cstheme="minorHAnsi"/>
        </w:rPr>
      </w:pPr>
      <w:bookmarkStart w:id="36" w:name="_Toc97213555"/>
      <w:bookmarkStart w:id="37" w:name="_Toc100074176"/>
      <w:bookmarkStart w:id="38" w:name="_Toc141196264"/>
      <w:r w:rsidRPr="004B191A">
        <w:rPr>
          <w:rFonts w:asciiTheme="minorHAnsi" w:hAnsiTheme="minorHAnsi" w:cstheme="minorHAnsi"/>
        </w:rPr>
        <w:t>5.</w:t>
      </w:r>
      <w:r w:rsidR="0080700D" w:rsidRPr="004B191A">
        <w:rPr>
          <w:rFonts w:asciiTheme="minorHAnsi" w:hAnsiTheme="minorHAnsi" w:cstheme="minorHAnsi"/>
        </w:rPr>
        <w:t>6</w:t>
      </w:r>
      <w:r w:rsidRPr="004B191A">
        <w:rPr>
          <w:rFonts w:asciiTheme="minorHAnsi" w:hAnsiTheme="minorHAnsi" w:cstheme="minorHAnsi"/>
        </w:rPr>
        <w:t xml:space="preserve"> INFORMATIVA PRIVACY</w:t>
      </w:r>
      <w:bookmarkEnd w:id="36"/>
      <w:bookmarkEnd w:id="37"/>
      <w:bookmarkEnd w:id="38"/>
    </w:p>
    <w:p w:rsidR="00354EA3" w:rsidRPr="004B191A" w:rsidRDefault="00354EA3" w:rsidP="00F827CC">
      <w:pPr>
        <w:pStyle w:val="testoparagrafo"/>
        <w:spacing w:line="360" w:lineRule="auto"/>
        <w:ind w:left="0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Nella gestione della segnalazione, i dati personali del segnalante e di altri soggetti eventualmente coinvolti, saranno trattati in piena conformità̀ a quanto stabilito dalla normativa vigente in materia di protezione dei dati personali, incluso il Reg. UE 679/2016 (“GDPR”) e il D. Lgs. 196/2003</w:t>
      </w:r>
      <w:r w:rsidR="00DA774C">
        <w:rPr>
          <w:rFonts w:asciiTheme="minorHAnsi" w:hAnsiTheme="minorHAnsi" w:cstheme="minorHAnsi"/>
        </w:rPr>
        <w:t>s</w:t>
      </w:r>
      <w:r w:rsidRPr="004B191A">
        <w:rPr>
          <w:rFonts w:asciiTheme="minorHAnsi" w:hAnsiTheme="minorHAnsi" w:cstheme="minorHAnsi"/>
        </w:rPr>
        <w:t>.</w:t>
      </w:r>
      <w:r w:rsidR="00DA774C">
        <w:rPr>
          <w:rFonts w:asciiTheme="minorHAnsi" w:hAnsiTheme="minorHAnsi" w:cstheme="minorHAnsi"/>
        </w:rPr>
        <w:t>m.i.</w:t>
      </w:r>
      <w:r w:rsidRPr="004B191A">
        <w:rPr>
          <w:rFonts w:asciiTheme="minorHAnsi" w:hAnsiTheme="minorHAnsi" w:cstheme="minorHAnsi"/>
        </w:rPr>
        <w:t xml:space="preserve"> A tal fine l</w:t>
      </w:r>
      <w:r w:rsidR="008E466F">
        <w:rPr>
          <w:rFonts w:asciiTheme="minorHAnsi" w:hAnsiTheme="minorHAnsi" w:cstheme="minorHAnsi"/>
        </w:rPr>
        <w:t>’Azienda</w:t>
      </w:r>
      <w:r w:rsidRPr="004B191A">
        <w:rPr>
          <w:rFonts w:asciiTheme="minorHAnsi" w:hAnsiTheme="minorHAnsi" w:cstheme="minorHAnsi"/>
        </w:rPr>
        <w:t xml:space="preserve"> adotta una valutazione di impatto sulla protezione dei dati (DPIA). </w:t>
      </w:r>
    </w:p>
    <w:p w:rsidR="00354EA3" w:rsidRPr="004B191A" w:rsidRDefault="00354EA3" w:rsidP="00F827CC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2"/>
        </w:rPr>
      </w:pPr>
    </w:p>
    <w:p w:rsidR="00354EA3" w:rsidRPr="004B191A" w:rsidRDefault="00354EA3" w:rsidP="00DA20E1">
      <w:pPr>
        <w:pStyle w:val="Titolo2"/>
        <w:spacing w:line="360" w:lineRule="auto"/>
        <w:rPr>
          <w:rFonts w:asciiTheme="minorHAnsi" w:hAnsiTheme="minorHAnsi" w:cstheme="minorHAnsi"/>
        </w:rPr>
      </w:pPr>
      <w:bookmarkStart w:id="39" w:name="_Toc141196265"/>
      <w:r w:rsidRPr="004B191A">
        <w:rPr>
          <w:rFonts w:asciiTheme="minorHAnsi" w:hAnsiTheme="minorHAnsi" w:cstheme="minorHAnsi"/>
        </w:rPr>
        <w:t>5.</w:t>
      </w:r>
      <w:r w:rsidR="0080700D" w:rsidRPr="004B191A">
        <w:rPr>
          <w:rFonts w:asciiTheme="minorHAnsi" w:hAnsiTheme="minorHAnsi" w:cstheme="minorHAnsi"/>
        </w:rPr>
        <w:t>7</w:t>
      </w:r>
      <w:r w:rsidR="004D694C" w:rsidRPr="004B191A">
        <w:rPr>
          <w:rFonts w:asciiTheme="minorHAnsi" w:hAnsiTheme="minorHAnsi" w:cstheme="minorHAnsi"/>
        </w:rPr>
        <w:t>FORMAZIONE E INFORMAZIONE</w:t>
      </w:r>
      <w:bookmarkEnd w:id="39"/>
    </w:p>
    <w:p w:rsidR="00A71862" w:rsidRPr="004B191A" w:rsidRDefault="0046193B" w:rsidP="00F827CC">
      <w:pPr>
        <w:spacing w:before="120"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 </w:t>
      </w:r>
      <w:r w:rsidR="00A71862" w:rsidRPr="004B191A">
        <w:rPr>
          <w:rFonts w:asciiTheme="minorHAnsi" w:hAnsiTheme="minorHAnsi" w:cstheme="minorHAnsi"/>
          <w:szCs w:val="22"/>
        </w:rPr>
        <w:t>RPCT assicura la divulgazione del presente Regolamento a tutti i dipendenti, organizzando apposita fo</w:t>
      </w:r>
      <w:r w:rsidR="00A71862" w:rsidRPr="004B191A">
        <w:rPr>
          <w:rFonts w:asciiTheme="minorHAnsi" w:hAnsiTheme="minorHAnsi" w:cstheme="minorHAnsi"/>
          <w:szCs w:val="22"/>
        </w:rPr>
        <w:t>r</w:t>
      </w:r>
      <w:r w:rsidR="00A71862" w:rsidRPr="004B191A">
        <w:rPr>
          <w:rFonts w:asciiTheme="minorHAnsi" w:hAnsiTheme="minorHAnsi" w:cstheme="minorHAnsi"/>
          <w:szCs w:val="22"/>
        </w:rPr>
        <w:t>mazione</w:t>
      </w:r>
      <w:r w:rsidR="004B191A" w:rsidRPr="004B191A">
        <w:rPr>
          <w:rFonts w:asciiTheme="minorHAnsi" w:hAnsiTheme="minorHAnsi" w:cstheme="minorHAnsi"/>
          <w:szCs w:val="22"/>
        </w:rPr>
        <w:t>.</w:t>
      </w:r>
    </w:p>
    <w:p w:rsidR="004D694C" w:rsidRPr="004B191A" w:rsidRDefault="00A71862" w:rsidP="00F827CC">
      <w:pPr>
        <w:spacing w:before="120" w:line="360" w:lineRule="auto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Le istruzioni operative a beneficio di tutti gli stakeholder sono </w:t>
      </w:r>
      <w:r w:rsidR="004D694C" w:rsidRPr="004B191A">
        <w:rPr>
          <w:rFonts w:asciiTheme="minorHAnsi" w:hAnsiTheme="minorHAnsi" w:cstheme="minorHAnsi"/>
          <w:szCs w:val="22"/>
        </w:rPr>
        <w:t>pubblicat</w:t>
      </w:r>
      <w:r w:rsidRPr="004B191A">
        <w:rPr>
          <w:rFonts w:asciiTheme="minorHAnsi" w:hAnsiTheme="minorHAnsi" w:cstheme="minorHAnsi"/>
          <w:szCs w:val="22"/>
        </w:rPr>
        <w:t>e</w:t>
      </w:r>
      <w:r w:rsidR="004D694C" w:rsidRPr="004B191A">
        <w:rPr>
          <w:rFonts w:asciiTheme="minorHAnsi" w:hAnsiTheme="minorHAnsi" w:cstheme="minorHAnsi"/>
          <w:szCs w:val="22"/>
        </w:rPr>
        <w:t xml:space="preserve"> su</w:t>
      </w:r>
      <w:r w:rsidRPr="004B191A">
        <w:rPr>
          <w:rFonts w:asciiTheme="minorHAnsi" w:hAnsiTheme="minorHAnsi" w:cstheme="minorHAnsi"/>
          <w:szCs w:val="22"/>
        </w:rPr>
        <w:t xml:space="preserve">l </w:t>
      </w:r>
      <w:r w:rsidR="004D694C" w:rsidRPr="004B191A">
        <w:rPr>
          <w:rFonts w:asciiTheme="minorHAnsi" w:hAnsiTheme="minorHAnsi" w:cstheme="minorHAnsi"/>
          <w:szCs w:val="22"/>
        </w:rPr>
        <w:t xml:space="preserve">sito internet </w:t>
      </w:r>
      <w:r w:rsidR="004B191A" w:rsidRPr="004B191A">
        <w:rPr>
          <w:rFonts w:asciiTheme="minorHAnsi" w:hAnsiTheme="minorHAnsi" w:cstheme="minorHAnsi"/>
          <w:szCs w:val="22"/>
        </w:rPr>
        <w:t>istituzionale.</w:t>
      </w:r>
    </w:p>
    <w:p w:rsidR="009C70AF" w:rsidRPr="004B191A" w:rsidRDefault="009C70AF" w:rsidP="00F827CC">
      <w:pPr>
        <w:pStyle w:val="Titolo1"/>
        <w:numPr>
          <w:ilvl w:val="0"/>
          <w:numId w:val="3"/>
        </w:numPr>
        <w:tabs>
          <w:tab w:val="num" w:pos="454"/>
        </w:tabs>
        <w:suppressAutoHyphens/>
        <w:spacing w:before="480" w:after="120" w:line="360" w:lineRule="auto"/>
        <w:ind w:left="454" w:hanging="454"/>
        <w:jc w:val="both"/>
        <w:rPr>
          <w:rFonts w:asciiTheme="minorHAnsi" w:hAnsiTheme="minorHAnsi" w:cstheme="minorHAnsi"/>
          <w:bCs w:val="0"/>
          <w:caps/>
          <w:kern w:val="0"/>
          <w:szCs w:val="22"/>
        </w:rPr>
      </w:pPr>
      <w:bookmarkStart w:id="40" w:name="_Toc398563866"/>
      <w:bookmarkStart w:id="41" w:name="_Toc141196266"/>
      <w:r w:rsidRPr="004B191A">
        <w:rPr>
          <w:rFonts w:asciiTheme="minorHAnsi" w:hAnsiTheme="minorHAnsi" w:cstheme="minorHAnsi"/>
          <w:bCs w:val="0"/>
          <w:caps/>
          <w:kern w:val="0"/>
          <w:szCs w:val="22"/>
        </w:rPr>
        <w:t>RIFERIMENTI</w:t>
      </w:r>
      <w:bookmarkEnd w:id="40"/>
      <w:bookmarkEnd w:id="41"/>
    </w:p>
    <w:p w:rsidR="00793794" w:rsidRPr="004B191A" w:rsidRDefault="00793794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Piano Triennale della Prevenzione della corruzione e della trasparenza</w:t>
      </w:r>
    </w:p>
    <w:p w:rsidR="003549C5" w:rsidRPr="004B191A" w:rsidRDefault="00BE77C2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>Modello di Organizzazione, Gestione e Controllo ai sensi del D.lgs</w:t>
      </w:r>
      <w:r w:rsidR="00DA774C">
        <w:rPr>
          <w:rFonts w:asciiTheme="minorHAnsi" w:hAnsiTheme="minorHAnsi" w:cstheme="minorHAnsi"/>
          <w:szCs w:val="22"/>
        </w:rPr>
        <w:t>.</w:t>
      </w:r>
      <w:r w:rsidRPr="004B191A">
        <w:rPr>
          <w:rFonts w:asciiTheme="minorHAnsi" w:hAnsiTheme="minorHAnsi" w:cstheme="minorHAnsi"/>
          <w:szCs w:val="22"/>
        </w:rPr>
        <w:t xml:space="preserve"> 231/200</w:t>
      </w:r>
      <w:r w:rsidR="009959C5">
        <w:rPr>
          <w:rFonts w:asciiTheme="minorHAnsi" w:hAnsiTheme="minorHAnsi" w:cstheme="minorHAnsi"/>
          <w:szCs w:val="22"/>
        </w:rPr>
        <w:t>1</w:t>
      </w:r>
    </w:p>
    <w:p w:rsidR="00C77403" w:rsidRPr="004B191A" w:rsidRDefault="00C77403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Direttiva </w:t>
      </w:r>
      <w:r w:rsidR="00EF481E" w:rsidRPr="004B191A">
        <w:rPr>
          <w:rFonts w:asciiTheme="minorHAnsi" w:hAnsiTheme="minorHAnsi" w:cstheme="minorHAnsi"/>
          <w:szCs w:val="22"/>
        </w:rPr>
        <w:t xml:space="preserve">UE </w:t>
      </w:r>
      <w:r w:rsidRPr="004B191A">
        <w:rPr>
          <w:rFonts w:asciiTheme="minorHAnsi" w:hAnsiTheme="minorHAnsi" w:cstheme="minorHAnsi"/>
          <w:szCs w:val="22"/>
        </w:rPr>
        <w:t>1937/2019</w:t>
      </w:r>
    </w:p>
    <w:p w:rsidR="00C77403" w:rsidRPr="004B191A" w:rsidRDefault="00C77403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Regolamento </w:t>
      </w:r>
      <w:r w:rsidR="00EF481E" w:rsidRPr="004B191A">
        <w:rPr>
          <w:rFonts w:asciiTheme="minorHAnsi" w:hAnsiTheme="minorHAnsi" w:cstheme="minorHAnsi"/>
          <w:szCs w:val="22"/>
        </w:rPr>
        <w:t xml:space="preserve">UE </w:t>
      </w:r>
      <w:r w:rsidRPr="004B191A">
        <w:rPr>
          <w:rFonts w:asciiTheme="minorHAnsi" w:hAnsiTheme="minorHAnsi" w:cstheme="minorHAnsi"/>
          <w:szCs w:val="22"/>
        </w:rPr>
        <w:t>679/201</w:t>
      </w:r>
      <w:r w:rsidR="00012883">
        <w:rPr>
          <w:rFonts w:asciiTheme="minorHAnsi" w:hAnsiTheme="minorHAnsi" w:cstheme="minorHAnsi"/>
          <w:szCs w:val="22"/>
        </w:rPr>
        <w:t>6</w:t>
      </w:r>
      <w:r w:rsidRPr="004B191A">
        <w:rPr>
          <w:rFonts w:asciiTheme="minorHAnsi" w:hAnsiTheme="minorHAnsi" w:cstheme="minorHAnsi"/>
          <w:szCs w:val="22"/>
        </w:rPr>
        <w:t xml:space="preserve"> o GDPR </w:t>
      </w:r>
    </w:p>
    <w:p w:rsidR="00C77403" w:rsidRPr="004B191A" w:rsidRDefault="00EF481E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>D</w:t>
      </w:r>
      <w:r w:rsidR="00C77403" w:rsidRPr="004B191A">
        <w:rPr>
          <w:rFonts w:asciiTheme="minorHAnsi" w:hAnsiTheme="minorHAnsi" w:cstheme="minorHAnsi"/>
          <w:szCs w:val="22"/>
        </w:rPr>
        <w:t>ecreto legislativo n. 24/2023: ha attuato in Italia la Direttiva Europea n. 1937/2019 in materia di whistleblowing, abrogando le disposizioni in materia previste dalla legge n. 179/2017 per il settore pubblico e dal d.lgs. n. 231/2001 per quello privato;</w:t>
      </w:r>
    </w:p>
    <w:p w:rsidR="00C77403" w:rsidRPr="004B191A" w:rsidRDefault="00C77403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>D.lgs. 231/01 del 2001 recante disciplina sulla responsabilità amministrativa delle persone giurid</w:t>
      </w:r>
      <w:r w:rsidRPr="004B191A">
        <w:rPr>
          <w:rFonts w:asciiTheme="minorHAnsi" w:hAnsiTheme="minorHAnsi" w:cstheme="minorHAnsi"/>
          <w:szCs w:val="22"/>
        </w:rPr>
        <w:t>i</w:t>
      </w:r>
      <w:r w:rsidRPr="004B191A">
        <w:rPr>
          <w:rFonts w:asciiTheme="minorHAnsi" w:hAnsiTheme="minorHAnsi" w:cstheme="minorHAnsi"/>
          <w:szCs w:val="22"/>
        </w:rPr>
        <w:t>che</w:t>
      </w:r>
    </w:p>
    <w:p w:rsidR="00C77403" w:rsidRPr="004B191A" w:rsidRDefault="00C77403" w:rsidP="00800C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4B191A">
        <w:rPr>
          <w:rFonts w:asciiTheme="minorHAnsi" w:hAnsiTheme="minorHAnsi" w:cstheme="minorHAnsi"/>
          <w:szCs w:val="22"/>
        </w:rPr>
        <w:t>Schema Linee Guida in materia di protezione delle persone che segnalano violazioni del diritto dell’unione e protezione delle persone che segnalano violazioni delle disposizioni normative nazi</w:t>
      </w:r>
      <w:r w:rsidRPr="004B191A">
        <w:rPr>
          <w:rFonts w:asciiTheme="minorHAnsi" w:hAnsiTheme="minorHAnsi" w:cstheme="minorHAnsi"/>
          <w:szCs w:val="22"/>
        </w:rPr>
        <w:t>o</w:t>
      </w:r>
      <w:r w:rsidRPr="004B191A">
        <w:rPr>
          <w:rFonts w:asciiTheme="minorHAnsi" w:hAnsiTheme="minorHAnsi" w:cstheme="minorHAnsi"/>
          <w:szCs w:val="22"/>
        </w:rPr>
        <w:t>nali – procedure per la presentazione e gestione delle segnalazioni esterne – ANAC (AUTORITA’ N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>ZIONALE ANTICORRUZIONE).</w:t>
      </w:r>
    </w:p>
    <w:p w:rsidR="00731547" w:rsidRDefault="0073154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br w:type="page"/>
      </w:r>
    </w:p>
    <w:p w:rsidR="00A71862" w:rsidRPr="004B191A" w:rsidRDefault="00A71862" w:rsidP="00A71862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71862" w:rsidRPr="00731547" w:rsidRDefault="00A71862" w:rsidP="0046193B">
      <w:pPr>
        <w:pStyle w:val="Titolo1"/>
        <w:jc w:val="center"/>
        <w:rPr>
          <w:rFonts w:asciiTheme="minorHAnsi" w:hAnsiTheme="minorHAnsi" w:cstheme="minorHAnsi"/>
          <w:color w:val="0DB0AA"/>
          <w:sz w:val="28"/>
          <w:szCs w:val="28"/>
        </w:rPr>
      </w:pPr>
      <w:bookmarkStart w:id="42" w:name="_Toc141196267"/>
      <w:r w:rsidRPr="00731547">
        <w:rPr>
          <w:rFonts w:asciiTheme="minorHAnsi" w:hAnsiTheme="minorHAnsi" w:cstheme="minorHAnsi"/>
          <w:color w:val="0DB0AA"/>
          <w:sz w:val="28"/>
          <w:szCs w:val="28"/>
        </w:rPr>
        <w:t>Istruzioni operative</w:t>
      </w:r>
      <w:bookmarkEnd w:id="42"/>
    </w:p>
    <w:p w:rsidR="005E5772" w:rsidRPr="004B191A" w:rsidRDefault="005E5772" w:rsidP="005E5772">
      <w:pPr>
        <w:rPr>
          <w:rFonts w:asciiTheme="minorHAnsi" w:hAnsiTheme="minorHAnsi" w:cstheme="minorHAnsi"/>
        </w:rPr>
      </w:pP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Chi coinvolge?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A chi è rivolto?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A cosa serve?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Quando effettuare una segnalazione?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 xml:space="preserve">Chi riceve la segnalazione? 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Cosa non può essere oggetto di segnalazione?</w:t>
      </w:r>
    </w:p>
    <w:p w:rsidR="00A71862" w:rsidRPr="004B191A" w:rsidRDefault="00A71862" w:rsidP="00800CFF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Quali sono i canali interni per effettuare una segnalazione?</w:t>
      </w:r>
    </w:p>
    <w:p w:rsidR="004B191A" w:rsidRDefault="004B191A" w:rsidP="00A71862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6B264B" w:rsidRPr="004B191A" w:rsidRDefault="00A71862" w:rsidP="00A71862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Chi coinvolge?</w:t>
      </w:r>
    </w:p>
    <w:tbl>
      <w:tblPr>
        <w:tblStyle w:val="Grigliatabella"/>
        <w:tblW w:w="5592" w:type="pct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1"/>
      </w:tblGrid>
      <w:tr w:rsidR="00A71862" w:rsidRPr="004B191A" w:rsidTr="00BC1CB2">
        <w:trPr>
          <w:trHeight w:val="710"/>
        </w:trPr>
        <w:tc>
          <w:tcPr>
            <w:tcW w:w="5000" w:type="pct"/>
          </w:tcPr>
          <w:p w:rsidR="00A71862" w:rsidRPr="004B191A" w:rsidRDefault="00CF50C1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D16731">
              <w:rPr>
                <w:rFonts w:asciiTheme="minorHAnsi" w:hAnsiTheme="minorHAnsi" w:cstheme="minorHAnsi"/>
                <w:szCs w:val="22"/>
              </w:rPr>
              <w:t xml:space="preserve">Azienda Speciale Consortile </w:t>
            </w:r>
            <w:r>
              <w:rPr>
                <w:rFonts w:asciiTheme="minorHAnsi" w:hAnsiTheme="minorHAnsi" w:cstheme="minorHAnsi"/>
                <w:szCs w:val="22"/>
              </w:rPr>
              <w:t xml:space="preserve">Brescia Est </w:t>
            </w:r>
            <w:r w:rsidR="00A71862" w:rsidRPr="004B191A">
              <w:rPr>
                <w:rFonts w:asciiTheme="minorHAnsi" w:hAnsiTheme="minorHAnsi" w:cstheme="minorHAnsi"/>
                <w:szCs w:val="22"/>
              </w:rPr>
              <w:t>soggetta alla direttiva 1937/2019</w:t>
            </w:r>
            <w:r w:rsidR="004B191A" w:rsidRPr="004B191A">
              <w:rPr>
                <w:rFonts w:asciiTheme="minorHAnsi" w:hAnsiTheme="minorHAnsi" w:cstheme="minorHAnsi"/>
                <w:szCs w:val="22"/>
              </w:rPr>
              <w:t xml:space="preserve"> e al D.lgs. n. 24/2023.</w:t>
            </w:r>
          </w:p>
          <w:p w:rsidR="00A71862" w:rsidRPr="004B191A" w:rsidRDefault="00A71862" w:rsidP="00BC1CB2">
            <w:pPr>
              <w:spacing w:line="276" w:lineRule="auto"/>
              <w:ind w:left="46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862" w:rsidRPr="00E6596D" w:rsidRDefault="00A71862" w:rsidP="00E6596D">
            <w:pPr>
              <w:spacing w:before="120" w:after="120" w:line="276" w:lineRule="auto"/>
              <w:ind w:left="46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B191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 chi è rivolto?</w:t>
            </w:r>
          </w:p>
        </w:tc>
      </w:tr>
      <w:tr w:rsidR="00A71862" w:rsidRPr="004B191A" w:rsidTr="00BC1CB2">
        <w:trPr>
          <w:trHeight w:val="1397"/>
        </w:trPr>
        <w:tc>
          <w:tcPr>
            <w:tcW w:w="5000" w:type="pct"/>
          </w:tcPr>
          <w:p w:rsidR="00A71862" w:rsidRPr="004B191A" w:rsidRDefault="00A71862" w:rsidP="00800CFF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65" w:firstLine="0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000000" w:themeColor="text1"/>
                <w:szCs w:val="22"/>
              </w:rPr>
              <w:t>A tutti i dipendenti (lavoratori subordinati)</w:t>
            </w:r>
          </w:p>
          <w:p w:rsidR="00A71862" w:rsidRPr="004B191A" w:rsidRDefault="00A71862" w:rsidP="00800CFF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65" w:firstLine="0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Alle persone con funzioni di amministrazione, direzione, controllo, vigilanza o rappresentanza </w:t>
            </w:r>
          </w:p>
          <w:p w:rsidR="00A71862" w:rsidRPr="004B191A" w:rsidRDefault="00A71862" w:rsidP="00800CFF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65" w:firstLine="0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000000" w:themeColor="text1"/>
                <w:szCs w:val="22"/>
              </w:rPr>
              <w:t>Ai lavoratori autonomi che svolgono la propria attività presso l</w:t>
            </w:r>
            <w:r w:rsidR="008E466F">
              <w:rPr>
                <w:rFonts w:asciiTheme="minorHAnsi" w:hAnsiTheme="minorHAnsi" w:cstheme="minorHAnsi"/>
                <w:color w:val="000000" w:themeColor="text1"/>
                <w:szCs w:val="22"/>
              </w:rPr>
              <w:t>’Azienda</w:t>
            </w:r>
          </w:p>
          <w:p w:rsidR="00A71862" w:rsidRPr="004B191A" w:rsidRDefault="00A71862" w:rsidP="00800CFF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65" w:firstLine="0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000000" w:themeColor="text1"/>
                <w:szCs w:val="22"/>
              </w:rPr>
              <w:t>Ai volontari e i tirocinanti (retribuiti o non retribuiti) che prestano la propria attività presso l</w:t>
            </w:r>
            <w:r w:rsidR="008E466F">
              <w:rPr>
                <w:rFonts w:asciiTheme="minorHAnsi" w:hAnsiTheme="minorHAnsi" w:cstheme="minorHAnsi"/>
                <w:color w:val="000000" w:themeColor="text1"/>
                <w:szCs w:val="22"/>
              </w:rPr>
              <w:t>’Azienda</w:t>
            </w:r>
          </w:p>
          <w:p w:rsidR="00A71862" w:rsidRPr="004B191A" w:rsidRDefault="00A71862" w:rsidP="00800CFF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65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4B191A">
              <w:rPr>
                <w:rFonts w:asciiTheme="minorHAnsi" w:hAnsiTheme="minorHAnsi" w:cstheme="minorHAnsi"/>
                <w:color w:val="000000" w:themeColor="text1"/>
                <w:szCs w:val="22"/>
              </w:rPr>
              <w:t>Ai liberi professionisti e i consulenti che prestano la propria attività presso l</w:t>
            </w:r>
            <w:r w:rsidR="008E466F">
              <w:rPr>
                <w:rFonts w:asciiTheme="minorHAnsi" w:hAnsiTheme="minorHAnsi" w:cstheme="minorHAnsi"/>
                <w:color w:val="000000" w:themeColor="text1"/>
                <w:szCs w:val="22"/>
              </w:rPr>
              <w:t>’Azienda</w:t>
            </w:r>
          </w:p>
          <w:p w:rsidR="00A71862" w:rsidRPr="004B191A" w:rsidRDefault="00A71862" w:rsidP="00BC1CB2">
            <w:pPr>
              <w:shd w:val="clear" w:color="auto" w:fill="FFFFFF"/>
              <w:spacing w:line="276" w:lineRule="auto"/>
              <w:ind w:left="465"/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:rsidR="00A71862" w:rsidRPr="004B191A" w:rsidRDefault="00A71862" w:rsidP="00A71862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 cosa serve?</w:t>
      </w:r>
    </w:p>
    <w:p w:rsidR="00A71862" w:rsidRPr="004B191A" w:rsidRDefault="0046193B" w:rsidP="00A718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 g</w:t>
      </w:r>
      <w:r w:rsidR="00A71862" w:rsidRPr="004B191A">
        <w:rPr>
          <w:rFonts w:asciiTheme="minorHAnsi" w:hAnsiTheme="minorHAnsi" w:cstheme="minorHAnsi"/>
          <w:szCs w:val="22"/>
        </w:rPr>
        <w:t>arantire la protezione sia in termini di tutela della riservatezza ma anche da eventuali misure ritorsive per i soggetti che si espongono con segnalazioni contribuendo all’emersione e alla prevenzione di rischi e situazioni pregiudizievoli per l</w:t>
      </w:r>
      <w:r w:rsidR="008E466F">
        <w:rPr>
          <w:rFonts w:asciiTheme="minorHAnsi" w:hAnsiTheme="minorHAnsi" w:cstheme="minorHAnsi"/>
          <w:szCs w:val="22"/>
        </w:rPr>
        <w:t xml:space="preserve">’Azienda </w:t>
      </w:r>
      <w:r w:rsidR="00A71862" w:rsidRPr="004B191A">
        <w:rPr>
          <w:rFonts w:asciiTheme="minorHAnsi" w:hAnsiTheme="minorHAnsi" w:cstheme="minorHAnsi"/>
          <w:szCs w:val="22"/>
        </w:rPr>
        <w:t>e di riflesso per l’interesse pubblico collettivo.</w:t>
      </w:r>
    </w:p>
    <w:p w:rsidR="00A71862" w:rsidRPr="004B191A" w:rsidRDefault="0046193B" w:rsidP="00A71862">
      <w:p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A f</w:t>
      </w:r>
      <w:r w:rsidR="00A71862" w:rsidRPr="004B191A">
        <w:rPr>
          <w:rFonts w:asciiTheme="minorHAnsi" w:hAnsiTheme="minorHAnsi" w:cstheme="minorHAnsi"/>
          <w:szCs w:val="22"/>
        </w:rPr>
        <w:t>ornire linee guida e indicazioni operative al segnalante circa oggetto, contenuti, destinatari e modalità di gestione delle segnalazioni nonché circa le forme di tutela che vengono offerte in linea con i riferimenti normativi europei e locali.</w:t>
      </w:r>
    </w:p>
    <w:p w:rsidR="00A71862" w:rsidRPr="004B191A" w:rsidRDefault="00A71862" w:rsidP="00A71862">
      <w:p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A71862" w:rsidRPr="004B191A" w:rsidRDefault="00A71862" w:rsidP="00A7186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Quando Effettuare Una Segnalazione?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 xml:space="preserve">Quando si viene a conoscenza di condotte illecite </w:t>
      </w:r>
      <w:r w:rsidRPr="004B191A">
        <w:rPr>
          <w:rFonts w:asciiTheme="minorHAnsi" w:hAnsiTheme="minorHAnsi" w:cstheme="minorHAnsi"/>
          <w:sz w:val="22"/>
          <w:szCs w:val="22"/>
          <w:u w:val="single"/>
        </w:rPr>
        <w:t>fondate o presunte</w:t>
      </w:r>
      <w:r w:rsidRPr="004B191A">
        <w:rPr>
          <w:rFonts w:asciiTheme="minorHAnsi" w:hAnsiTheme="minorHAnsi" w:cstheme="minorHAnsi"/>
          <w:sz w:val="22"/>
          <w:szCs w:val="22"/>
        </w:rPr>
        <w:t xml:space="preserve"> basate su elementi di fatto precisi e concordanti riferite al contesto lavorativo. Oggetto di segnalazione possono essere le violazioni specifiche di norme nazionali e del diritto UE e / o fatti illeciti di diversa natura che ledono l’interesse pubblico o l’integrità dell</w:t>
      </w:r>
      <w:r w:rsidR="008E466F">
        <w:rPr>
          <w:rFonts w:asciiTheme="minorHAnsi" w:hAnsiTheme="minorHAnsi" w:cstheme="minorHAnsi"/>
          <w:sz w:val="22"/>
          <w:szCs w:val="22"/>
        </w:rPr>
        <w:t>’Azienda.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Non sono ricomprese tra le informazioni sulle violazioni segnalabili le notizie palesemente prive di fond</w:t>
      </w:r>
      <w:r w:rsidRPr="004B191A">
        <w:rPr>
          <w:rFonts w:asciiTheme="minorHAnsi" w:hAnsiTheme="minorHAnsi" w:cstheme="minorHAnsi"/>
          <w:sz w:val="22"/>
          <w:szCs w:val="22"/>
        </w:rPr>
        <w:t>a</w:t>
      </w:r>
      <w:r w:rsidRPr="004B191A">
        <w:rPr>
          <w:rFonts w:asciiTheme="minorHAnsi" w:hAnsiTheme="minorHAnsi" w:cstheme="minorHAnsi"/>
          <w:sz w:val="22"/>
          <w:szCs w:val="22"/>
        </w:rPr>
        <w:t>mento, le informazioni che sono già totalmente di dominio pubblico, nonché informazioni acquisite solo sulla base di indiscrezioni o fonti scarsamente attendibili (cd. voci di corridoio).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Prima di procedere ad effettuare una segnalazione in via formale è suggerito, laddove possibile, il confronto interno con i propri responsabili diretti.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862" w:rsidRPr="004B191A" w:rsidRDefault="00A71862" w:rsidP="004B191A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Chi riceve una segnalazione?</w:t>
      </w:r>
    </w:p>
    <w:p w:rsidR="004A5CA0" w:rsidRPr="004B191A" w:rsidRDefault="004B191A" w:rsidP="004A5CA0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 xml:space="preserve">Il RPCT è destinatario di tutte le segnalazioni. Qualora il soggetto segnalato coincida con la figura del RPCT la segnalazione verrà gestita dal sostituto individuato preventivamente </w:t>
      </w:r>
      <w:r w:rsidR="008E466F">
        <w:rPr>
          <w:rFonts w:asciiTheme="minorHAnsi" w:hAnsiTheme="minorHAnsi" w:cstheme="minorHAnsi"/>
          <w:szCs w:val="22"/>
        </w:rPr>
        <w:t>dall’Azienda</w:t>
      </w:r>
      <w:r w:rsidRPr="004B191A">
        <w:rPr>
          <w:rFonts w:asciiTheme="minorHAnsi" w:hAnsiTheme="minorHAnsi" w:cstheme="minorHAnsi"/>
          <w:szCs w:val="22"/>
        </w:rPr>
        <w:t xml:space="preserve"> nella figura </w:t>
      </w:r>
      <w:r w:rsidR="004A5CA0" w:rsidRPr="004B191A">
        <w:rPr>
          <w:rFonts w:asciiTheme="minorHAnsi" w:hAnsiTheme="minorHAnsi" w:cstheme="minorHAnsi"/>
          <w:szCs w:val="22"/>
        </w:rPr>
        <w:t xml:space="preserve">del </w:t>
      </w:r>
      <w:r w:rsidR="008E466F">
        <w:rPr>
          <w:rFonts w:asciiTheme="minorHAnsi" w:hAnsiTheme="minorHAnsi" w:cstheme="minorHAnsi"/>
          <w:szCs w:val="22"/>
        </w:rPr>
        <w:t>Vice-Direttore.</w:t>
      </w:r>
    </w:p>
    <w:p w:rsidR="00A71862" w:rsidRPr="004B191A" w:rsidRDefault="00A71862" w:rsidP="004A5CA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Cosa non può essere oggetto di segnalazione?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91A">
        <w:rPr>
          <w:rFonts w:asciiTheme="minorHAnsi" w:hAnsiTheme="minorHAnsi" w:cstheme="minorHAnsi"/>
          <w:sz w:val="22"/>
          <w:szCs w:val="22"/>
        </w:rPr>
        <w:t>Le contestazioni, rivendicazioni o richieste legate ad un interesse di carattere personale della persona s</w:t>
      </w:r>
      <w:r w:rsidRPr="004B191A">
        <w:rPr>
          <w:rFonts w:asciiTheme="minorHAnsi" w:hAnsiTheme="minorHAnsi" w:cstheme="minorHAnsi"/>
          <w:sz w:val="22"/>
          <w:szCs w:val="22"/>
        </w:rPr>
        <w:t>e</w:t>
      </w:r>
      <w:r w:rsidRPr="004B191A">
        <w:rPr>
          <w:rFonts w:asciiTheme="minorHAnsi" w:hAnsiTheme="minorHAnsi" w:cstheme="minorHAnsi"/>
          <w:sz w:val="22"/>
          <w:szCs w:val="22"/>
        </w:rPr>
        <w:t>gnalante. Le segnalazioni di violazioni in materia di sicurezza nazionale, nonché di appalti relativi ad aspetti di difesa o di sicurezza nazionale.</w:t>
      </w:r>
    </w:p>
    <w:p w:rsidR="00A71862" w:rsidRPr="004B191A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862" w:rsidRDefault="00A71862" w:rsidP="00A718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Quali sono i canali interni per effettuare una segnalazione?</w:t>
      </w:r>
    </w:p>
    <w:p w:rsidR="006A5BD3" w:rsidRPr="004B191A" w:rsidRDefault="006A5BD3" w:rsidP="00A718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191A">
        <w:rPr>
          <w:rFonts w:asciiTheme="minorHAnsi" w:hAnsiTheme="minorHAnsi" w:cstheme="minorHAnsi"/>
          <w:color w:val="000000"/>
          <w:szCs w:val="22"/>
        </w:rPr>
        <w:t>L</w:t>
      </w:r>
      <w:r w:rsidR="008E466F">
        <w:rPr>
          <w:rFonts w:asciiTheme="minorHAnsi" w:hAnsiTheme="minorHAnsi" w:cstheme="minorHAnsi"/>
          <w:color w:val="000000"/>
          <w:szCs w:val="22"/>
        </w:rPr>
        <w:t xml:space="preserve">’Azienda </w:t>
      </w:r>
      <w:r w:rsidRPr="004B191A">
        <w:rPr>
          <w:rFonts w:asciiTheme="minorHAnsi" w:hAnsiTheme="minorHAnsi" w:cstheme="minorHAnsi"/>
          <w:b/>
          <w:bCs/>
          <w:color w:val="000000" w:themeColor="text1"/>
          <w:szCs w:val="22"/>
        </w:rPr>
        <w:t>ha adottato un canale interno informatico - piattaforma Whistleblowing Segnalazioni Teseo E</w:t>
      </w:r>
      <w:r w:rsidR="005E5772" w:rsidRPr="004B191A">
        <w:rPr>
          <w:rFonts w:asciiTheme="minorHAnsi" w:hAnsiTheme="minorHAnsi" w:cstheme="minorHAnsi"/>
          <w:b/>
          <w:bCs/>
          <w:color w:val="000000" w:themeColor="text1"/>
          <w:szCs w:val="22"/>
        </w:rPr>
        <w:t>RM</w:t>
      </w:r>
      <w:r w:rsidRPr="004B191A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. </w:t>
      </w: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La piattaforma consente la trasmissione ai soggetti autorizzati (destinatari della segnalazione), di segnal</w:t>
      </w:r>
      <w:r w:rsidRPr="004B191A">
        <w:rPr>
          <w:rFonts w:asciiTheme="minorHAnsi" w:hAnsiTheme="minorHAnsi" w:cstheme="minorHAnsi"/>
          <w:szCs w:val="22"/>
        </w:rPr>
        <w:t>a</w:t>
      </w:r>
      <w:r w:rsidRPr="004B191A">
        <w:rPr>
          <w:rFonts w:asciiTheme="minorHAnsi" w:hAnsiTheme="minorHAnsi" w:cstheme="minorHAnsi"/>
          <w:szCs w:val="22"/>
        </w:rPr>
        <w:t xml:space="preserve">zioni scritte. </w:t>
      </w: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B191A">
        <w:rPr>
          <w:rFonts w:asciiTheme="minorHAnsi" w:hAnsiTheme="minorHAnsi" w:cstheme="minorHAnsi"/>
          <w:szCs w:val="22"/>
        </w:rPr>
        <w:t>È inoltre facoltà del segnalante richiedere un incontro diretto in presenza fissato entro un tempo ragion</w:t>
      </w:r>
      <w:r w:rsidRPr="004B191A">
        <w:rPr>
          <w:rFonts w:asciiTheme="minorHAnsi" w:hAnsiTheme="minorHAnsi" w:cstheme="minorHAnsi"/>
          <w:szCs w:val="22"/>
        </w:rPr>
        <w:t>e</w:t>
      </w:r>
      <w:r w:rsidRPr="004B191A">
        <w:rPr>
          <w:rFonts w:asciiTheme="minorHAnsi" w:hAnsiTheme="minorHAnsi" w:cstheme="minorHAnsi"/>
          <w:szCs w:val="22"/>
        </w:rPr>
        <w:t>vole dalla richiesta.</w:t>
      </w: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5074" w:type="pct"/>
        <w:tblInd w:w="-142" w:type="dxa"/>
        <w:tblLook w:val="04A0"/>
      </w:tblPr>
      <w:tblGrid>
        <w:gridCol w:w="1518"/>
        <w:gridCol w:w="8482"/>
      </w:tblGrid>
      <w:tr w:rsidR="00A71862" w:rsidRPr="004B191A" w:rsidTr="00BC1CB2">
        <w:trPr>
          <w:trHeight w:val="680"/>
        </w:trPr>
        <w:tc>
          <w:tcPr>
            <w:tcW w:w="5000" w:type="pct"/>
            <w:gridSpan w:val="2"/>
            <w:shd w:val="clear" w:color="auto" w:fill="EEE8E3"/>
            <w:vAlign w:val="center"/>
          </w:tcPr>
          <w:p w:rsidR="00A71862" w:rsidRPr="00832824" w:rsidRDefault="00A71862" w:rsidP="00BC5A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B0AA"/>
                <w:sz w:val="24"/>
                <w:u w:val="single"/>
              </w:rPr>
            </w:pPr>
            <w:r w:rsidRPr="00832824">
              <w:rPr>
                <w:rFonts w:asciiTheme="minorHAnsi" w:hAnsiTheme="minorHAnsi" w:cstheme="minorHAnsi"/>
                <w:b/>
                <w:bCs/>
                <w:color w:val="0DB0AA"/>
                <w:sz w:val="24"/>
                <w:u w:val="single"/>
              </w:rPr>
              <w:t>Come effettuare una segnalazione whistleblowing tramite la piattaforma TESEO ERM</w:t>
            </w:r>
          </w:p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A71862" w:rsidRPr="004B191A" w:rsidTr="00BC1CB2">
        <w:trPr>
          <w:trHeight w:val="412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color w:val="0DB0AA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1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9959C5" w:rsidRPr="009959C5" w:rsidRDefault="009959C5" w:rsidP="009959C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Accedi alla pagina web </w:t>
            </w:r>
            <w:hyperlink r:id="rId11" w:tgtFrame="_blank" w:history="1">
              <w:r w:rsidR="008E466F" w:rsidRPr="008E466F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aziendaspecialeperiservizibresciaest.wb.teseoerm.com</w:t>
              </w:r>
            </w:hyperlink>
            <w:r w:rsidR="008E466F" w:rsidRPr="008E46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prendi v</w:t>
            </w: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sione dell’informativa privacy (presa visione).</w:t>
            </w:r>
          </w:p>
          <w:p w:rsidR="00A71862" w:rsidRPr="009959C5" w:rsidRDefault="009959C5" w:rsidP="009959C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Clicca il link e segui le istruzioni che troverai all’interno della piattaforma e nel sito web – s</w:t>
            </w: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9959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zione whistleblowing.</w:t>
            </w:r>
          </w:p>
        </w:tc>
      </w:tr>
      <w:tr w:rsidR="00A71862" w:rsidRPr="004B191A" w:rsidTr="00BC1CB2">
        <w:trPr>
          <w:trHeight w:val="680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color w:val="0DB0AA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2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>Clicca sul tasto “</w:t>
            </w:r>
            <w:r w:rsidRPr="004B191A">
              <w:rPr>
                <w:rFonts w:asciiTheme="minorHAnsi" w:hAnsiTheme="minorHAnsi" w:cstheme="minorHAnsi"/>
                <w:b/>
                <w:bCs/>
                <w:szCs w:val="22"/>
              </w:rPr>
              <w:t>invia unasegnalazione</w:t>
            </w:r>
            <w:r w:rsidRPr="004B191A">
              <w:rPr>
                <w:rFonts w:asciiTheme="minorHAnsi" w:hAnsiTheme="minorHAnsi" w:cstheme="minorHAnsi"/>
                <w:szCs w:val="22"/>
              </w:rPr>
              <w:t>”, prosegui compilando i campi obbligatori contra</w:t>
            </w:r>
            <w:r w:rsidRPr="004B191A">
              <w:rPr>
                <w:rFonts w:asciiTheme="minorHAnsi" w:hAnsiTheme="minorHAnsi" w:cstheme="minorHAnsi"/>
                <w:szCs w:val="22"/>
              </w:rPr>
              <w:t>s</w:t>
            </w:r>
            <w:r w:rsidRPr="004B191A">
              <w:rPr>
                <w:rFonts w:asciiTheme="minorHAnsi" w:hAnsiTheme="minorHAnsi" w:cstheme="minorHAnsi"/>
                <w:szCs w:val="22"/>
              </w:rPr>
              <w:t>segnati da (*). È facoltà del segnalante compilare anche gli altri campi non obbligatori che forniscono informazioni in merito all’identità del segnalante. In ogni caso ricorda che la s</w:t>
            </w:r>
            <w:r w:rsidRPr="004B191A">
              <w:rPr>
                <w:rFonts w:asciiTheme="minorHAnsi" w:hAnsiTheme="minorHAnsi" w:cstheme="minorHAnsi"/>
                <w:szCs w:val="22"/>
              </w:rPr>
              <w:t>e</w:t>
            </w:r>
            <w:r w:rsidRPr="004B191A">
              <w:rPr>
                <w:rFonts w:asciiTheme="minorHAnsi" w:hAnsiTheme="minorHAnsi" w:cstheme="minorHAnsi"/>
                <w:szCs w:val="22"/>
              </w:rPr>
              <w:t>gnalazione deve essere circostanziata indicando:</w:t>
            </w:r>
          </w:p>
          <w:p w:rsidR="00A71862" w:rsidRPr="004B191A" w:rsidRDefault="00A71862" w:rsidP="00800CF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 circostanze di tempo e di luogo in cui si è verificato il fatto oggetto della segnal</w:t>
            </w:r>
            <w:r w:rsidRPr="004B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4B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zione;</w:t>
            </w:r>
          </w:p>
          <w:p w:rsidR="00A71862" w:rsidRPr="004B191A" w:rsidRDefault="00A71862" w:rsidP="00800CF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 descrizione del fatto (anche in presenza di evidenza o con la possibilità di allegare documenti);</w:t>
            </w:r>
          </w:p>
          <w:p w:rsidR="00A71862" w:rsidRPr="004B191A" w:rsidRDefault="00A71862" w:rsidP="00800CF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Gli elementi che consentano di identificare il soggetto cui attribuire i fatti segnalati.</w:t>
            </w:r>
          </w:p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862" w:rsidRPr="004B191A" w:rsidTr="00BC1CB2">
        <w:trPr>
          <w:trHeight w:val="680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4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 xml:space="preserve">La piattaforma ti chiederà come facoltativo il </w:t>
            </w:r>
            <w:r w:rsidRPr="004B191A">
              <w:rPr>
                <w:rFonts w:asciiTheme="minorHAnsi" w:hAnsiTheme="minorHAnsi" w:cstheme="minorHAnsi"/>
                <w:b/>
                <w:bCs/>
                <w:szCs w:val="22"/>
              </w:rPr>
              <w:t>consenso</w:t>
            </w:r>
            <w:r w:rsidRPr="004B191A">
              <w:rPr>
                <w:rFonts w:asciiTheme="minorHAnsi" w:hAnsiTheme="minorHAnsi" w:cstheme="minorHAnsi"/>
                <w:szCs w:val="22"/>
              </w:rPr>
              <w:t xml:space="preserve"> a rilevare la tua identità (se fornita) a persone diverse da quelle competenti a ricevere e gestire le segnalazioni.</w:t>
            </w:r>
          </w:p>
        </w:tc>
      </w:tr>
      <w:tr w:rsidR="00A71862" w:rsidRPr="004B191A" w:rsidTr="00BC1CB2">
        <w:trPr>
          <w:trHeight w:val="680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color w:val="0DB0AA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5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 xml:space="preserve">Quando si è certi del contenuto da inoltrare cliccare </w:t>
            </w:r>
            <w:r w:rsidR="00934836" w:rsidRPr="004B191A">
              <w:rPr>
                <w:rFonts w:asciiTheme="minorHAnsi" w:hAnsiTheme="minorHAnsi" w:cstheme="minorHAnsi"/>
                <w:szCs w:val="22"/>
              </w:rPr>
              <w:t>“</w:t>
            </w:r>
            <w:r w:rsidRPr="004B191A">
              <w:rPr>
                <w:rFonts w:asciiTheme="minorHAnsi" w:hAnsiTheme="minorHAnsi" w:cstheme="minorHAnsi"/>
                <w:szCs w:val="22"/>
              </w:rPr>
              <w:t>invia”.</w:t>
            </w:r>
          </w:p>
        </w:tc>
      </w:tr>
      <w:tr w:rsidR="00A71862" w:rsidRPr="004B191A" w:rsidTr="00BC1CB2">
        <w:trPr>
          <w:trHeight w:val="313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 xml:space="preserve">6             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 xml:space="preserve">La piattaforma a questo punto rilascerà il </w:t>
            </w:r>
            <w:r w:rsidRPr="004B191A">
              <w:rPr>
                <w:rFonts w:asciiTheme="minorHAnsi" w:hAnsiTheme="minorHAnsi" w:cstheme="minorHAnsi"/>
                <w:b/>
                <w:bCs/>
                <w:szCs w:val="22"/>
              </w:rPr>
              <w:t>codice univoco alfanumerico (codice ticket) che devi annotarti</w:t>
            </w:r>
            <w:r w:rsidRPr="004B191A">
              <w:rPr>
                <w:rFonts w:asciiTheme="minorHAnsi" w:hAnsiTheme="minorHAnsi" w:cstheme="minorHAnsi"/>
                <w:szCs w:val="22"/>
              </w:rPr>
              <w:t>, conservare e non divulgare a terzi. Sarà l’unico modo attraverso il quale p</w:t>
            </w:r>
            <w:r w:rsidRPr="004B191A">
              <w:rPr>
                <w:rFonts w:asciiTheme="minorHAnsi" w:hAnsiTheme="minorHAnsi" w:cstheme="minorHAnsi"/>
                <w:szCs w:val="22"/>
              </w:rPr>
              <w:t>o</w:t>
            </w:r>
            <w:r w:rsidRPr="004B191A">
              <w:rPr>
                <w:rFonts w:asciiTheme="minorHAnsi" w:hAnsiTheme="minorHAnsi" w:cstheme="minorHAnsi"/>
                <w:szCs w:val="22"/>
              </w:rPr>
              <w:t xml:space="preserve">trà </w:t>
            </w:r>
            <w:r w:rsidRPr="004B191A">
              <w:rPr>
                <w:rFonts w:asciiTheme="minorHAnsi" w:hAnsiTheme="minorHAnsi" w:cstheme="minorHAnsi"/>
                <w:b/>
                <w:bCs/>
                <w:szCs w:val="22"/>
              </w:rPr>
              <w:t>nuovamente accedere a questa segnalazione</w:t>
            </w:r>
            <w:r w:rsidRPr="004B191A">
              <w:rPr>
                <w:rFonts w:asciiTheme="minorHAnsi" w:hAnsiTheme="minorHAnsi" w:cstheme="minorHAnsi"/>
                <w:szCs w:val="22"/>
              </w:rPr>
              <w:t xml:space="preserve"> per monitorarne l'andamento e le risposte </w:t>
            </w:r>
            <w:r w:rsidRPr="004B191A">
              <w:rPr>
                <w:rFonts w:asciiTheme="minorHAnsi" w:hAnsiTheme="minorHAnsi" w:cstheme="minorHAnsi"/>
                <w:szCs w:val="22"/>
              </w:rPr>
              <w:lastRenderedPageBreak/>
              <w:t xml:space="preserve">del gestore, cliccando su “Riapri Ticket” nella schermata iniziale (sia che tu abbia effettuato una segnalazione anonima o nel caso tu abbia rilevato la tua identità). </w:t>
            </w:r>
          </w:p>
        </w:tc>
      </w:tr>
      <w:tr w:rsidR="00A71862" w:rsidRPr="004B191A" w:rsidTr="00BC1CB2">
        <w:trPr>
          <w:trHeight w:val="312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lastRenderedPageBreak/>
              <w:t>7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>Una volta effettuata la segnalazione riceverai avviso di ricevimento o notifica, direttamente visibile in piattaforma. Con questo avviso si considera evaso il termine di notifica di ricezione della segnalazione.</w:t>
            </w:r>
          </w:p>
        </w:tc>
      </w:tr>
      <w:tr w:rsidR="00A71862" w:rsidRPr="004B191A" w:rsidTr="00BC1CB2">
        <w:trPr>
          <w:trHeight w:val="312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8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>Entro tre mesi (salvo casi particolari) dall’avviso di ricevimento o notifica riceverai l’esito della tua segnalazione.</w:t>
            </w:r>
          </w:p>
        </w:tc>
      </w:tr>
      <w:tr w:rsidR="00A71862" w:rsidRPr="004B191A" w:rsidTr="00BC1CB2">
        <w:trPr>
          <w:trHeight w:val="312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9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 xml:space="preserve">Puoi inviare tramite la piattaforma anche le segnalazioni in forma anonima. </w:t>
            </w:r>
          </w:p>
        </w:tc>
      </w:tr>
      <w:tr w:rsidR="00A71862" w:rsidRPr="004B191A" w:rsidTr="00BC1CB2">
        <w:trPr>
          <w:trHeight w:val="312"/>
        </w:trPr>
        <w:tc>
          <w:tcPr>
            <w:tcW w:w="759" w:type="pct"/>
            <w:shd w:val="clear" w:color="auto" w:fill="EEE8E3"/>
            <w:vAlign w:val="center"/>
          </w:tcPr>
          <w:p w:rsidR="00A71862" w:rsidRPr="00832824" w:rsidRDefault="00A71862" w:rsidP="00BC1CB2">
            <w:pPr>
              <w:spacing w:line="276" w:lineRule="auto"/>
              <w:jc w:val="both"/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</w:pPr>
            <w:r w:rsidRPr="00832824">
              <w:rPr>
                <w:rFonts w:asciiTheme="minorHAnsi" w:eastAsiaTheme="majorEastAsia" w:hAnsiTheme="minorHAnsi" w:cstheme="minorHAnsi"/>
                <w:b/>
                <w:color w:val="0DB0AA"/>
                <w:spacing w:val="-10"/>
                <w:kern w:val="28"/>
                <w:szCs w:val="22"/>
              </w:rPr>
              <w:t>10</w:t>
            </w:r>
          </w:p>
        </w:tc>
        <w:tc>
          <w:tcPr>
            <w:tcW w:w="4241" w:type="pct"/>
            <w:shd w:val="clear" w:color="auto" w:fill="EEE8E3"/>
            <w:vAlign w:val="center"/>
          </w:tcPr>
          <w:p w:rsidR="00A71862" w:rsidRPr="004B191A" w:rsidRDefault="00A71862" w:rsidP="00BC1CB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B191A">
              <w:rPr>
                <w:rFonts w:asciiTheme="minorHAnsi" w:hAnsiTheme="minorHAnsi" w:cstheme="minorHAnsi"/>
                <w:szCs w:val="22"/>
              </w:rPr>
              <w:t>I dati e le informazioni presenti in piattaforma sono archiviati all’interno della stessa e co</w:t>
            </w:r>
            <w:r w:rsidRPr="004B191A">
              <w:rPr>
                <w:rFonts w:asciiTheme="minorHAnsi" w:hAnsiTheme="minorHAnsi" w:cstheme="minorHAnsi"/>
                <w:szCs w:val="22"/>
              </w:rPr>
              <w:t>n</w:t>
            </w:r>
            <w:r w:rsidRPr="004B191A">
              <w:rPr>
                <w:rFonts w:asciiTheme="minorHAnsi" w:hAnsiTheme="minorHAnsi" w:cstheme="minorHAnsi"/>
                <w:szCs w:val="22"/>
              </w:rPr>
              <w:t xml:space="preserve">servati per un periodo di 5 anni. </w:t>
            </w:r>
          </w:p>
        </w:tc>
      </w:tr>
    </w:tbl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</w:rPr>
      </w:pPr>
    </w:p>
    <w:p w:rsidR="00A71862" w:rsidRPr="004B191A" w:rsidRDefault="006B264B" w:rsidP="006B264B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Schema di funzionamento della segnalazione</w:t>
      </w:r>
    </w:p>
    <w:p w:rsidR="00A71862" w:rsidRPr="004B191A" w:rsidRDefault="00A71862" w:rsidP="00A71862">
      <w:pPr>
        <w:spacing w:line="276" w:lineRule="auto"/>
        <w:jc w:val="both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497840</wp:posOffset>
            </wp:positionV>
            <wp:extent cx="617537" cy="617537"/>
            <wp:effectExtent l="0" t="0" r="0" b="0"/>
            <wp:wrapNone/>
            <wp:docPr id="555213193" name="Elemento grafico 555213193" descr="Potenza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8B1563F-81EB-E8A3-6B4C-35060887F4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afico 10" descr="Potenza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8B1563F-81EB-E8A3-6B4C-35060887F4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7" cy="6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15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9" o:spid="_x0000_s2060" type="#_x0000_t202" style="position:absolute;left:0;text-align:left;margin-left:541.2pt;margin-top:143pt;width:65.05pt;height:24.2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" filled="f" stroked="f">
            <v:textbox style="mso-fit-shape-to-text:t">
              <w:txbxContent>
                <w:p w:rsidR="00BC1CB2" w:rsidRDefault="00BC1CB2" w:rsidP="00A71862">
                  <w:pPr>
                    <w:rPr>
                      <w:rFonts w:ascii="Calibri" w:eastAsia="Arial" w:hAnsi="Calibri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eastAsia="Arial" w:hAnsi="Calibri" w:cs="Calibri"/>
                      <w:color w:val="000000" w:themeColor="text1"/>
                      <w:sz w:val="28"/>
                      <w:szCs w:val="28"/>
                    </w:rPr>
                    <w:t>Chiusura</w:t>
                  </w:r>
                </w:p>
              </w:txbxContent>
            </v:textbox>
          </v:shape>
        </w:pict>
      </w:r>
      <w:r w:rsidR="00E62015">
        <w:rPr>
          <w:rFonts w:asciiTheme="minorHAnsi" w:hAnsiTheme="minorHAnsi" w:cstheme="minorHAnsi"/>
          <w:noProof/>
        </w:rPr>
        <w:pict>
          <v:shape id="CasellaDiTesto 34" o:spid="_x0000_s2059" type="#_x0000_t202" style="position:absolute;left:0;text-align:left;margin-left:550.6pt;margin-top:277.75pt;width:61.25pt;height:24.2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" filled="f" stroked="f">
            <v:textbox style="mso-fit-shape-to-text:t">
              <w:txbxContent>
                <w:p w:rsidR="00BC1CB2" w:rsidRDefault="00BC1CB2" w:rsidP="00A71862">
                  <w:pPr>
                    <w:rPr>
                      <w:rFonts w:ascii="Calibri" w:eastAsia="Arial" w:hAnsi="Calibri" w:cs="Calibri"/>
                      <w:color w:val="9BBB59" w:themeColor="accent3"/>
                      <w:sz w:val="28"/>
                      <w:szCs w:val="28"/>
                    </w:rPr>
                  </w:pPr>
                  <w:r>
                    <w:rPr>
                      <w:rFonts w:ascii="Calibri" w:eastAsia="Arial" w:hAnsi="Calibri" w:cs="Calibri"/>
                      <w:color w:val="9BBB59" w:themeColor="accent3"/>
                      <w:sz w:val="28"/>
                      <w:szCs w:val="28"/>
                    </w:rPr>
                    <w:t>Archivio</w:t>
                  </w:r>
                </w:p>
              </w:txbxContent>
            </v:textbox>
          </v:shape>
        </w:pict>
      </w:r>
    </w:p>
    <w:p w:rsidR="00A71862" w:rsidRPr="004B191A" w:rsidRDefault="00E62015" w:rsidP="00A718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CasellaDiTesto 21" o:spid="_x0000_s2058" type="#_x0000_t202" style="position:absolute;left:0;text-align:left;margin-left:-2.7pt;margin-top:2.9pt;width:145.3pt;height:19.3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9BBB59" w:themeColor="accent3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9BBB59" w:themeColor="accent3"/>
                    </w:rPr>
                    <w:t>NOTIFICA DI RICEZIONE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3" o:spid="_x0000_s2057" type="#_x0000_t32" style="position:absolute;left:0;text-align:left;margin-left:-3.05pt;margin-top:104.25pt;width:500.3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" strokecolor="#ffc000" strokeweight="8pt">
            <v:stroke endarrow="block"/>
          </v:shape>
        </w:pict>
      </w:r>
    </w:p>
    <w:p w:rsidR="00A71862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3157111</wp:posOffset>
            </wp:positionH>
            <wp:positionV relativeFrom="paragraph">
              <wp:posOffset>189865</wp:posOffset>
            </wp:positionV>
            <wp:extent cx="739775" cy="739775"/>
            <wp:effectExtent l="0" t="0" r="0" b="0"/>
            <wp:wrapNone/>
            <wp:docPr id="8" name="Elemento grafico 6" descr="Detective (maschile)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0464EA-530E-62C6-2272-07C52FF41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mento grafico 6" descr="Detective (maschile)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0464EA-530E-62C6-2272-07C52FF411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15" w:rsidRPr="00E62015">
        <w:rPr>
          <w:rFonts w:asciiTheme="minorHAnsi" w:hAnsiTheme="minorHAnsi" w:cstheme="minorHAnsi"/>
          <w:noProof/>
        </w:rPr>
        <w:pict>
          <v:shape id="CasellaDiTesto 14" o:spid="_x0000_s2056" type="#_x0000_t202" style="position:absolute;left:0;text-align:left;margin-left:75.1pt;margin-top:108.1pt;width:52.4pt;height:24.2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Istruttoria</w:t>
                  </w:r>
                </w:p>
              </w:txbxContent>
            </v:textbox>
          </v:shape>
        </w:pict>
      </w: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43785</wp:posOffset>
            </wp:positionH>
            <wp:positionV relativeFrom="paragraph">
              <wp:posOffset>73660</wp:posOffset>
            </wp:positionV>
            <wp:extent cx="746125" cy="746125"/>
            <wp:effectExtent l="0" t="0" r="0" b="0"/>
            <wp:wrapNone/>
            <wp:docPr id="6" name="Elemento grafico 2" descr="Fischietto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03167AD-D4FE-2C49-6D91-E653D81DF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 grafico 2" descr="Fischietto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03167AD-D4FE-2C49-6D91-E653D81DF9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1159426</wp:posOffset>
            </wp:positionH>
            <wp:positionV relativeFrom="paragraph">
              <wp:posOffset>99060</wp:posOffset>
            </wp:positionV>
            <wp:extent cx="695325" cy="695325"/>
            <wp:effectExtent l="0" t="0" r="0" b="0"/>
            <wp:wrapNone/>
            <wp:docPr id="11" name="Elemento grafico 9" descr="Ingranaggi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AB714FE-AAAF-400F-07E0-8F8B66F2FF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mento grafico 9" descr="Ingranaggi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AB714FE-AAAF-400F-07E0-8F8B66F2FF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2104575</wp:posOffset>
            </wp:positionH>
            <wp:positionV relativeFrom="paragraph">
              <wp:posOffset>20955</wp:posOffset>
            </wp:positionV>
            <wp:extent cx="752475" cy="752475"/>
            <wp:effectExtent l="0" t="0" r="0" b="0"/>
            <wp:wrapNone/>
            <wp:docPr id="7" name="Elemento grafico 5" descr="Ricerca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3A659DF-5624-63FB-D828-15C6D4404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mento grafico 5" descr="Ricerca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3A659DF-5624-63FB-D828-15C6D4404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4247701</wp:posOffset>
            </wp:positionH>
            <wp:positionV relativeFrom="paragraph">
              <wp:posOffset>43861</wp:posOffset>
            </wp:positionV>
            <wp:extent cx="617220" cy="617220"/>
            <wp:effectExtent l="0" t="0" r="0" b="0"/>
            <wp:wrapNone/>
            <wp:docPr id="1773962532" name="Elemento grafico 1773962532" descr="Condividi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F7754BA-DE54-DD20-B863-169713333E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emento grafico 8" descr="Condividi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F7754BA-DE54-DD20-B863-169713333E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5117806</wp:posOffset>
            </wp:positionH>
            <wp:positionV relativeFrom="paragraph">
              <wp:posOffset>45085</wp:posOffset>
            </wp:positionV>
            <wp:extent cx="604520" cy="604520"/>
            <wp:effectExtent l="0" t="0" r="0" b="0"/>
            <wp:wrapNone/>
            <wp:docPr id="9" name="Elemento grafico 7" descr="Bivio stradale contorn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BF2E6F0-333A-2609-99F7-C000B44D3E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emento grafico 7" descr="Bivio stradale contorn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BF2E6F0-333A-2609-99F7-C000B44D3E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34836" w:rsidRPr="004B191A" w:rsidRDefault="00E62015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62015">
        <w:rPr>
          <w:rFonts w:asciiTheme="minorHAnsi" w:hAnsiTheme="minorHAnsi" w:cstheme="minorHAnsi"/>
          <w:noProof/>
        </w:rPr>
        <w:pict>
          <v:shape id="CasellaDiTesto 15" o:spid="_x0000_s2055" type="#_x0000_t202" style="position:absolute;left:0;text-align:left;margin-left:146.75pt;margin-top:15.05pt;width:96.95pt;height:24.2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Investigazione</w:t>
                  </w:r>
                </w:p>
              </w:txbxContent>
            </v:textbox>
          </v:shape>
        </w:pict>
      </w:r>
      <w:r w:rsidRPr="00E62015">
        <w:rPr>
          <w:rFonts w:asciiTheme="minorHAnsi" w:hAnsiTheme="minorHAnsi" w:cstheme="minorHAnsi"/>
          <w:noProof/>
        </w:rPr>
        <w:pict>
          <v:shape id="CasellaDiTesto 4" o:spid="_x0000_s2054" type="#_x0000_t202" style="position:absolute;left:0;text-align:left;margin-left:-15.85pt;margin-top:15.2pt;width:89.9pt;height:24.2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Segnalazione</w:t>
                  </w:r>
                </w:p>
              </w:txbxContent>
            </v:textbox>
          </v:shape>
        </w:pict>
      </w:r>
    </w:p>
    <w:p w:rsidR="00934836" w:rsidRPr="004B191A" w:rsidRDefault="00E62015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62015">
        <w:rPr>
          <w:rFonts w:asciiTheme="minorHAnsi" w:hAnsiTheme="minorHAnsi" w:cstheme="minorHAnsi"/>
          <w:noProof/>
        </w:rPr>
        <w:pict>
          <v:shape id="CasellaDiTesto 18" o:spid="_x0000_s2053" type="#_x0000_t202" style="position:absolute;left:0;text-align:left;margin-left:403.95pt;margin-top:4.15pt;width:53.5pt;height:21.7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" filled="f" stroked="f">
            <v:textbox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Azione</w:t>
                  </w:r>
                </w:p>
              </w:txbxContent>
            </v:textbox>
          </v:shape>
        </w:pict>
      </w:r>
      <w:r w:rsidRPr="00E62015">
        <w:rPr>
          <w:rFonts w:asciiTheme="minorHAnsi" w:hAnsiTheme="minorHAnsi" w:cstheme="minorHAnsi"/>
          <w:noProof/>
        </w:rPr>
        <w:pict>
          <v:shape id="CasellaDiTesto 17" o:spid="_x0000_s2052" type="#_x0000_t202" style="position:absolute;left:0;text-align:left;margin-left:324.9pt;margin-top:1.25pt;width:62.75pt;height:24.2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Risposta</w:t>
                  </w:r>
                </w:p>
              </w:txbxContent>
            </v:textbox>
          </v:shape>
        </w:pict>
      </w:r>
      <w:r w:rsidRPr="00E62015">
        <w:rPr>
          <w:rFonts w:asciiTheme="minorHAnsi" w:hAnsiTheme="minorHAnsi" w:cstheme="minorHAnsi"/>
          <w:noProof/>
        </w:rPr>
        <w:pict>
          <v:shape id="CasellaDiTesto 16" o:spid="_x0000_s2051" type="#_x0000_t202" style="position:absolute;left:0;text-align:left;margin-left:244.6pt;margin-top:1.25pt;width:70.3pt;height:24.2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" filled="f" stroked="f">
            <v:textbox style="mso-fit-shape-to-text:t">
              <w:txbxContent>
                <w:p w:rsidR="00BC1CB2" w:rsidRPr="00B248BA" w:rsidRDefault="00BC1CB2" w:rsidP="00A71862">
                  <w:pPr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Decisione</w:t>
                  </w:r>
                </w:p>
              </w:txbxContent>
            </v:textbox>
          </v:shape>
        </w:pict>
      </w:r>
    </w:p>
    <w:p w:rsidR="00934836" w:rsidRPr="004B191A" w:rsidRDefault="00E62015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62015">
        <w:rPr>
          <w:rFonts w:asciiTheme="minorHAnsi" w:hAnsiTheme="minorHAnsi" w:cstheme="minorHAnsi"/>
          <w:noProof/>
        </w:rPr>
        <w:pict>
          <v:shape id="CasellaDiTesto 30" o:spid="_x0000_s2050" type="#_x0000_t202" style="position:absolute;left:0;text-align:left;margin-left:356.65pt;margin-top:14.4pt;width:147.75pt;height:19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" filled="f" stroked="f">
            <v:textbox style="mso-fit-shape-to-text:t">
              <w:txbxContent>
                <w:p w:rsidR="00BC1CB2" w:rsidRPr="00B248BA" w:rsidRDefault="00BC1CB2" w:rsidP="00B248BA">
                  <w:pPr>
                    <w:jc w:val="right"/>
                    <w:rPr>
                      <w:rFonts w:ascii="Calibri" w:eastAsia="Arial" w:hAnsi="Calibri" w:cs="Calibri"/>
                      <w:b/>
                      <w:bCs/>
                      <w:color w:val="9BBB59" w:themeColor="accent3"/>
                    </w:rPr>
                  </w:pPr>
                  <w:r w:rsidRPr="00B248BA">
                    <w:rPr>
                      <w:rFonts w:ascii="Calibri" w:eastAsia="Arial" w:hAnsi="Calibri" w:cs="Calibri"/>
                      <w:b/>
                      <w:bCs/>
                      <w:color w:val="9BBB59" w:themeColor="accent3"/>
                    </w:rPr>
                    <w:t>RISPOSTA ENTRO 3 MESI DA NOTIFICA RICEZIONE</w:t>
                  </w:r>
                </w:p>
              </w:txbxContent>
            </v:textbox>
          </v:shape>
        </w:pict>
      </w: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34836" w:rsidRPr="004B191A" w:rsidRDefault="00934836" w:rsidP="00A7186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71862" w:rsidRPr="004B191A" w:rsidRDefault="0046193B" w:rsidP="006B264B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Precisazioni</w:t>
      </w:r>
      <w:r w:rsidR="006B264B" w:rsidRPr="004B191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:rsidR="00A71862" w:rsidRPr="004B191A" w:rsidRDefault="00A71862" w:rsidP="005E5772">
      <w:pPr>
        <w:spacing w:line="360" w:lineRule="auto"/>
        <w:rPr>
          <w:rFonts w:asciiTheme="minorHAnsi" w:hAnsiTheme="minorHAnsi" w:cstheme="minorHAnsi"/>
        </w:rPr>
      </w:pPr>
    </w:p>
    <w:p w:rsidR="00A71862" w:rsidRPr="004B191A" w:rsidRDefault="00E6596D" w:rsidP="00800CFF">
      <w:pPr>
        <w:pStyle w:val="Paragrafoelenco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L’Azienda</w:t>
      </w:r>
      <w:r w:rsidR="00A71862" w:rsidRPr="004B191A">
        <w:rPr>
          <w:rFonts w:asciiTheme="minorHAnsi" w:hAnsiTheme="minorHAnsi" w:cstheme="minorHAnsi"/>
        </w:rPr>
        <w:t xml:space="preserve"> promuove in tutto il processo i principi etici, del rispetto dell’integrità e protezione del segnalante</w:t>
      </w:r>
    </w:p>
    <w:p w:rsidR="00A71862" w:rsidRPr="004B191A" w:rsidRDefault="00E6596D" w:rsidP="00800CFF">
      <w:pPr>
        <w:pStyle w:val="Paragrafoelenco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L’Azienda</w:t>
      </w:r>
      <w:r w:rsidR="00A71862" w:rsidRPr="004B191A">
        <w:rPr>
          <w:rFonts w:asciiTheme="minorHAnsi" w:hAnsiTheme="minorHAnsi" w:cstheme="minorHAnsi"/>
        </w:rPr>
        <w:t xml:space="preserve"> si impegna a proteggere la privacy di tutte le persone coinvolte</w:t>
      </w:r>
    </w:p>
    <w:p w:rsidR="00A71862" w:rsidRPr="004B191A" w:rsidRDefault="00A71862" w:rsidP="00800CFF">
      <w:pPr>
        <w:pStyle w:val="Paragrafoelenco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Le segnalazioni sono archiviate in modo sicuro all’interno della piattaforma</w:t>
      </w:r>
    </w:p>
    <w:p w:rsidR="00A71862" w:rsidRPr="004B191A" w:rsidRDefault="00A71862" w:rsidP="00800CFF">
      <w:pPr>
        <w:pStyle w:val="Paragrafoelenco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Tutte le segnalazioni sono soggette ad istruttoria preliminare, potreste essere ricontatti per appr</w:t>
      </w:r>
      <w:r w:rsidRPr="004B191A">
        <w:rPr>
          <w:rFonts w:asciiTheme="minorHAnsi" w:hAnsiTheme="minorHAnsi" w:cstheme="minorHAnsi"/>
        </w:rPr>
        <w:t>o</w:t>
      </w:r>
      <w:r w:rsidRPr="004B191A">
        <w:rPr>
          <w:rFonts w:asciiTheme="minorHAnsi" w:hAnsiTheme="minorHAnsi" w:cstheme="minorHAnsi"/>
        </w:rPr>
        <w:t>fondimenti dai soggetti autorizzati</w:t>
      </w:r>
    </w:p>
    <w:p w:rsidR="00832824" w:rsidRDefault="00A71862" w:rsidP="00BC5A58">
      <w:pPr>
        <w:pStyle w:val="Paragrafoelenco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B191A">
        <w:rPr>
          <w:rFonts w:asciiTheme="minorHAnsi" w:hAnsiTheme="minorHAnsi" w:cstheme="minorHAnsi"/>
        </w:rPr>
        <w:t>La segnalazione rimane riserv</w:t>
      </w:r>
      <w:r w:rsidR="00BC5A58">
        <w:rPr>
          <w:rFonts w:asciiTheme="minorHAnsi" w:hAnsiTheme="minorHAnsi" w:cstheme="minorHAnsi"/>
        </w:rPr>
        <w:t>a</w:t>
      </w:r>
      <w:r w:rsidR="00832824">
        <w:rPr>
          <w:rFonts w:asciiTheme="minorHAnsi" w:hAnsiTheme="minorHAnsi" w:cstheme="minorHAnsi"/>
        </w:rPr>
        <w:t xml:space="preserve">ta </w:t>
      </w:r>
    </w:p>
    <w:p w:rsidR="00827417" w:rsidRPr="004B191A" w:rsidRDefault="00827417" w:rsidP="00731547">
      <w:pPr>
        <w:keepNext/>
        <w:keepLines/>
        <w:spacing w:before="480" w:after="240" w:line="276" w:lineRule="auto"/>
        <w:jc w:val="both"/>
        <w:outlineLvl w:val="0"/>
        <w:rPr>
          <w:rFonts w:asciiTheme="minorHAnsi" w:hAnsiTheme="minorHAnsi" w:cstheme="minorHAnsi"/>
          <w:szCs w:val="22"/>
        </w:rPr>
      </w:pPr>
    </w:p>
    <w:sectPr w:rsidR="00827417" w:rsidRPr="004B191A" w:rsidSect="00A00C95">
      <w:headerReference w:type="default" r:id="rId26"/>
      <w:pgSz w:w="11906" w:h="16838" w:code="9"/>
      <w:pgMar w:top="1701" w:right="1134" w:bottom="851" w:left="1134" w:header="425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B2" w:rsidRDefault="00BC1CB2">
      <w:r>
        <w:separator/>
      </w:r>
    </w:p>
  </w:endnote>
  <w:endnote w:type="continuationSeparator" w:id="1">
    <w:p w:rsidR="00BC1CB2" w:rsidRDefault="00BC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Arial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B2" w:rsidRDefault="00BC1CB2">
      <w:r>
        <w:separator/>
      </w:r>
    </w:p>
  </w:footnote>
  <w:footnote w:type="continuationSeparator" w:id="1">
    <w:p w:rsidR="00BC1CB2" w:rsidRDefault="00BC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2" w:rsidRPr="00F91B19" w:rsidRDefault="00BC1CB2" w:rsidP="001E28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FAA"/>
    <w:multiLevelType w:val="hybridMultilevel"/>
    <w:tmpl w:val="D598D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874"/>
    <w:multiLevelType w:val="multilevel"/>
    <w:tmpl w:val="2D3A5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4E823F1"/>
    <w:multiLevelType w:val="hybridMultilevel"/>
    <w:tmpl w:val="C42A3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7A9A"/>
    <w:multiLevelType w:val="multilevel"/>
    <w:tmpl w:val="5CA6C0F2"/>
    <w:lvl w:ilvl="0">
      <w:start w:val="1"/>
      <w:numFmt w:val="decimal"/>
      <w:lvlText w:val="%1."/>
      <w:lvlJc w:val="left"/>
      <w:pPr>
        <w:ind w:left="907" w:hanging="455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1" w:hanging="70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abstractNum w:abstractNumId="4">
    <w:nsid w:val="29AE3267"/>
    <w:multiLevelType w:val="hybridMultilevel"/>
    <w:tmpl w:val="BDF6F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1EE8"/>
    <w:multiLevelType w:val="hybridMultilevel"/>
    <w:tmpl w:val="D7543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47841"/>
    <w:multiLevelType w:val="hybridMultilevel"/>
    <w:tmpl w:val="B50E5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A27"/>
    <w:multiLevelType w:val="hybridMultilevel"/>
    <w:tmpl w:val="0D12D1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163F"/>
    <w:multiLevelType w:val="hybridMultilevel"/>
    <w:tmpl w:val="382EBDA6"/>
    <w:lvl w:ilvl="0" w:tplc="425AE798"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Swis721 Lt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91CF8"/>
    <w:multiLevelType w:val="multilevel"/>
    <w:tmpl w:val="FB940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8C96DD9"/>
    <w:multiLevelType w:val="hybridMultilevel"/>
    <w:tmpl w:val="C56E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09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D26565"/>
    <w:multiLevelType w:val="hybridMultilevel"/>
    <w:tmpl w:val="00727AEC"/>
    <w:lvl w:ilvl="0" w:tplc="2BEA11FA">
      <w:start w:val="1"/>
      <w:numFmt w:val="bullet"/>
      <w:pStyle w:val="ElencoDef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5556F"/>
    <w:multiLevelType w:val="hybridMultilevel"/>
    <w:tmpl w:val="70BA2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41CB4"/>
    <w:multiLevelType w:val="hybridMultilevel"/>
    <w:tmpl w:val="98AC8828"/>
    <w:lvl w:ilvl="0" w:tplc="D27EBC58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A400F9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42AE7D54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3" w:tplc="7B42239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2B909D18">
      <w:numFmt w:val="bullet"/>
      <w:lvlText w:val="•"/>
      <w:lvlJc w:val="left"/>
      <w:pPr>
        <w:ind w:left="5198" w:hanging="360"/>
      </w:pPr>
      <w:rPr>
        <w:rFonts w:hint="default"/>
        <w:lang w:val="it-IT" w:eastAsia="en-US" w:bidi="ar-SA"/>
      </w:rPr>
    </w:lvl>
    <w:lvl w:ilvl="5" w:tplc="17C8B7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6" w:tplc="8D60220C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B2A8729C">
      <w:numFmt w:val="bullet"/>
      <w:lvlText w:val="•"/>
      <w:lvlJc w:val="left"/>
      <w:pPr>
        <w:ind w:left="8212" w:hanging="360"/>
      </w:pPr>
      <w:rPr>
        <w:rFonts w:hint="default"/>
        <w:lang w:val="it-IT" w:eastAsia="en-US" w:bidi="ar-SA"/>
      </w:rPr>
    </w:lvl>
    <w:lvl w:ilvl="8" w:tplc="47A2A34A">
      <w:numFmt w:val="bullet"/>
      <w:lvlText w:val="•"/>
      <w:lvlJc w:val="left"/>
      <w:pPr>
        <w:ind w:left="9217" w:hanging="360"/>
      </w:pPr>
      <w:rPr>
        <w:rFonts w:hint="default"/>
        <w:lang w:val="it-IT" w:eastAsia="en-US" w:bidi="ar-SA"/>
      </w:rPr>
    </w:lvl>
  </w:abstractNum>
  <w:abstractNum w:abstractNumId="15">
    <w:nsid w:val="69DC74F9"/>
    <w:multiLevelType w:val="hybridMultilevel"/>
    <w:tmpl w:val="2A6E01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44CB2"/>
    <w:multiLevelType w:val="multilevel"/>
    <w:tmpl w:val="7398EE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F30561F"/>
    <w:multiLevelType w:val="hybridMultilevel"/>
    <w:tmpl w:val="4EA80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955BD"/>
    <w:multiLevelType w:val="hybridMultilevel"/>
    <w:tmpl w:val="A7FCEC62"/>
    <w:lvl w:ilvl="0" w:tplc="371A59A0"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ED92670"/>
    <w:multiLevelType w:val="hybridMultilevel"/>
    <w:tmpl w:val="844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386C"/>
    <w:multiLevelType w:val="multilevel"/>
    <w:tmpl w:val="A38A6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FE95F49"/>
    <w:multiLevelType w:val="hybridMultilevel"/>
    <w:tmpl w:val="8DC40EC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18"/>
  </w:num>
  <w:num w:numId="9">
    <w:abstractNumId w:val="21"/>
  </w:num>
  <w:num w:numId="10">
    <w:abstractNumId w:val="9"/>
  </w:num>
  <w:num w:numId="11">
    <w:abstractNumId w:val="20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19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  <w:num w:numId="21">
    <w:abstractNumId w:val="3"/>
  </w:num>
  <w:num w:numId="2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/>
  <w:stylePaneFormatFilter w:val="3F01"/>
  <w:documentProtection w:edit="trackedChanges" w:enforcement="0"/>
  <w:defaultTabStop w:val="708"/>
  <w:autoHyphenation/>
  <w:hyphenationZone w:val="284"/>
  <w:drawingGridHorizontalSpacing w:val="171"/>
  <w:displayHorizontalDrawingGridEvery w:val="0"/>
  <w:displayVerticalDrawingGridEvery w:val="2"/>
  <w:noPunctuationKerning/>
  <w:characterSpacingControl w:val="doNotCompress"/>
  <w:hdrShapeDefaults>
    <o:shapedefaults v:ext="edit" spidmax="2063"/>
  </w:hdrShapeDefaults>
  <w:footnotePr>
    <w:footnote w:id="0"/>
    <w:footnote w:id="1"/>
  </w:footnotePr>
  <w:endnotePr>
    <w:endnote w:id="0"/>
    <w:endnote w:id="1"/>
  </w:endnotePr>
  <w:compat/>
  <w:rsids>
    <w:rsidRoot w:val="00204547"/>
    <w:rsid w:val="00000690"/>
    <w:rsid w:val="00000B7B"/>
    <w:rsid w:val="00003249"/>
    <w:rsid w:val="00004BF7"/>
    <w:rsid w:val="00005C89"/>
    <w:rsid w:val="00006A8D"/>
    <w:rsid w:val="0001032E"/>
    <w:rsid w:val="00012883"/>
    <w:rsid w:val="0002103F"/>
    <w:rsid w:val="000228BA"/>
    <w:rsid w:val="00023339"/>
    <w:rsid w:val="0002482C"/>
    <w:rsid w:val="0002633C"/>
    <w:rsid w:val="000314DC"/>
    <w:rsid w:val="00031C0E"/>
    <w:rsid w:val="00036B98"/>
    <w:rsid w:val="00037403"/>
    <w:rsid w:val="00041E4E"/>
    <w:rsid w:val="00042798"/>
    <w:rsid w:val="00046747"/>
    <w:rsid w:val="00053D49"/>
    <w:rsid w:val="000542C0"/>
    <w:rsid w:val="00060F1B"/>
    <w:rsid w:val="00066C84"/>
    <w:rsid w:val="00067916"/>
    <w:rsid w:val="00070765"/>
    <w:rsid w:val="00070B46"/>
    <w:rsid w:val="00070DB8"/>
    <w:rsid w:val="0007302D"/>
    <w:rsid w:val="0007585D"/>
    <w:rsid w:val="000824DC"/>
    <w:rsid w:val="000832E7"/>
    <w:rsid w:val="00086D42"/>
    <w:rsid w:val="00096A36"/>
    <w:rsid w:val="00096E05"/>
    <w:rsid w:val="000A0E1D"/>
    <w:rsid w:val="000A14F6"/>
    <w:rsid w:val="000A3296"/>
    <w:rsid w:val="000A488E"/>
    <w:rsid w:val="000A62C1"/>
    <w:rsid w:val="000A73C4"/>
    <w:rsid w:val="000B4E50"/>
    <w:rsid w:val="000B5419"/>
    <w:rsid w:val="000B5DAB"/>
    <w:rsid w:val="000C2CA2"/>
    <w:rsid w:val="000C5987"/>
    <w:rsid w:val="000C5F59"/>
    <w:rsid w:val="000D278A"/>
    <w:rsid w:val="000D4234"/>
    <w:rsid w:val="000D4A3A"/>
    <w:rsid w:val="000E2F3F"/>
    <w:rsid w:val="000E401A"/>
    <w:rsid w:val="000E574C"/>
    <w:rsid w:val="000E702A"/>
    <w:rsid w:val="000F2DCA"/>
    <w:rsid w:val="000F403F"/>
    <w:rsid w:val="000F41D8"/>
    <w:rsid w:val="000F5390"/>
    <w:rsid w:val="000F78AD"/>
    <w:rsid w:val="0010032D"/>
    <w:rsid w:val="00106442"/>
    <w:rsid w:val="001108D2"/>
    <w:rsid w:val="001109A3"/>
    <w:rsid w:val="001114EC"/>
    <w:rsid w:val="00113EE2"/>
    <w:rsid w:val="00114528"/>
    <w:rsid w:val="00116727"/>
    <w:rsid w:val="00116D76"/>
    <w:rsid w:val="0012230A"/>
    <w:rsid w:val="00126D1F"/>
    <w:rsid w:val="00133422"/>
    <w:rsid w:val="001349E0"/>
    <w:rsid w:val="00143D32"/>
    <w:rsid w:val="0014706A"/>
    <w:rsid w:val="00150A60"/>
    <w:rsid w:val="00153696"/>
    <w:rsid w:val="00153E75"/>
    <w:rsid w:val="00157F83"/>
    <w:rsid w:val="00164785"/>
    <w:rsid w:val="00165E13"/>
    <w:rsid w:val="001667DE"/>
    <w:rsid w:val="00171A51"/>
    <w:rsid w:val="00172654"/>
    <w:rsid w:val="00173E55"/>
    <w:rsid w:val="001749F3"/>
    <w:rsid w:val="00174A2F"/>
    <w:rsid w:val="00177D71"/>
    <w:rsid w:val="00186E63"/>
    <w:rsid w:val="001911E2"/>
    <w:rsid w:val="00191A94"/>
    <w:rsid w:val="00193007"/>
    <w:rsid w:val="00193651"/>
    <w:rsid w:val="0019390D"/>
    <w:rsid w:val="00194704"/>
    <w:rsid w:val="00195F67"/>
    <w:rsid w:val="00196EA0"/>
    <w:rsid w:val="0019792B"/>
    <w:rsid w:val="00197ED0"/>
    <w:rsid w:val="001A32FB"/>
    <w:rsid w:val="001A50EB"/>
    <w:rsid w:val="001A6511"/>
    <w:rsid w:val="001B18D7"/>
    <w:rsid w:val="001B1F6C"/>
    <w:rsid w:val="001B235C"/>
    <w:rsid w:val="001B2848"/>
    <w:rsid w:val="001C2180"/>
    <w:rsid w:val="001C6FDC"/>
    <w:rsid w:val="001D7BAC"/>
    <w:rsid w:val="001E1E98"/>
    <w:rsid w:val="001E284A"/>
    <w:rsid w:val="001E6548"/>
    <w:rsid w:val="002042AA"/>
    <w:rsid w:val="002044BC"/>
    <w:rsid w:val="00204547"/>
    <w:rsid w:val="00205038"/>
    <w:rsid w:val="00212EF2"/>
    <w:rsid w:val="00213103"/>
    <w:rsid w:val="00216346"/>
    <w:rsid w:val="0021777A"/>
    <w:rsid w:val="00220A9F"/>
    <w:rsid w:val="00223CD3"/>
    <w:rsid w:val="002251A0"/>
    <w:rsid w:val="002307E0"/>
    <w:rsid w:val="00237279"/>
    <w:rsid w:val="002429D8"/>
    <w:rsid w:val="00243271"/>
    <w:rsid w:val="00244710"/>
    <w:rsid w:val="00245376"/>
    <w:rsid w:val="002504E5"/>
    <w:rsid w:val="00251139"/>
    <w:rsid w:val="002663DE"/>
    <w:rsid w:val="00271290"/>
    <w:rsid w:val="00273C63"/>
    <w:rsid w:val="002759D6"/>
    <w:rsid w:val="002760B2"/>
    <w:rsid w:val="00281FE5"/>
    <w:rsid w:val="00282AA5"/>
    <w:rsid w:val="00283FFD"/>
    <w:rsid w:val="00284B69"/>
    <w:rsid w:val="00285FC3"/>
    <w:rsid w:val="00292781"/>
    <w:rsid w:val="002A20B0"/>
    <w:rsid w:val="002A2773"/>
    <w:rsid w:val="002A4F02"/>
    <w:rsid w:val="002A6DBC"/>
    <w:rsid w:val="002A736A"/>
    <w:rsid w:val="002A798A"/>
    <w:rsid w:val="002A7AC0"/>
    <w:rsid w:val="002B14D5"/>
    <w:rsid w:val="002B6E9F"/>
    <w:rsid w:val="002C2551"/>
    <w:rsid w:val="002C361B"/>
    <w:rsid w:val="002D3BBE"/>
    <w:rsid w:val="002D48AA"/>
    <w:rsid w:val="002D5DA8"/>
    <w:rsid w:val="002D6ED4"/>
    <w:rsid w:val="002D7ACA"/>
    <w:rsid w:val="002E0235"/>
    <w:rsid w:val="002E1441"/>
    <w:rsid w:val="002E262D"/>
    <w:rsid w:val="002E32FF"/>
    <w:rsid w:val="002E71DC"/>
    <w:rsid w:val="002E7F3A"/>
    <w:rsid w:val="002F1403"/>
    <w:rsid w:val="00300BEB"/>
    <w:rsid w:val="00301A1A"/>
    <w:rsid w:val="00307A41"/>
    <w:rsid w:val="00310090"/>
    <w:rsid w:val="00310BB2"/>
    <w:rsid w:val="0031320D"/>
    <w:rsid w:val="0031611E"/>
    <w:rsid w:val="0032042B"/>
    <w:rsid w:val="00325031"/>
    <w:rsid w:val="0032571F"/>
    <w:rsid w:val="00325BA2"/>
    <w:rsid w:val="00336A24"/>
    <w:rsid w:val="0034059E"/>
    <w:rsid w:val="003423B0"/>
    <w:rsid w:val="003432AA"/>
    <w:rsid w:val="00343867"/>
    <w:rsid w:val="00343ABD"/>
    <w:rsid w:val="00347485"/>
    <w:rsid w:val="00350CAF"/>
    <w:rsid w:val="003549C5"/>
    <w:rsid w:val="00354EA3"/>
    <w:rsid w:val="00355EBE"/>
    <w:rsid w:val="00356593"/>
    <w:rsid w:val="00361E20"/>
    <w:rsid w:val="0036352E"/>
    <w:rsid w:val="00364593"/>
    <w:rsid w:val="003708C2"/>
    <w:rsid w:val="00374850"/>
    <w:rsid w:val="00374CD6"/>
    <w:rsid w:val="003755E1"/>
    <w:rsid w:val="003759D9"/>
    <w:rsid w:val="00376011"/>
    <w:rsid w:val="003766D6"/>
    <w:rsid w:val="00380A56"/>
    <w:rsid w:val="00380AA6"/>
    <w:rsid w:val="00383C5A"/>
    <w:rsid w:val="00385214"/>
    <w:rsid w:val="00385BDA"/>
    <w:rsid w:val="0039006D"/>
    <w:rsid w:val="00390949"/>
    <w:rsid w:val="0039344B"/>
    <w:rsid w:val="003947A6"/>
    <w:rsid w:val="00394CD4"/>
    <w:rsid w:val="003958CB"/>
    <w:rsid w:val="003A4D00"/>
    <w:rsid w:val="003A4DDB"/>
    <w:rsid w:val="003A6DE9"/>
    <w:rsid w:val="003A7188"/>
    <w:rsid w:val="003B0511"/>
    <w:rsid w:val="003B3C3C"/>
    <w:rsid w:val="003B6860"/>
    <w:rsid w:val="003C0347"/>
    <w:rsid w:val="003C15E1"/>
    <w:rsid w:val="003C3A03"/>
    <w:rsid w:val="003C6428"/>
    <w:rsid w:val="003D3A89"/>
    <w:rsid w:val="003D4227"/>
    <w:rsid w:val="003D6BF7"/>
    <w:rsid w:val="003E0197"/>
    <w:rsid w:val="003E3218"/>
    <w:rsid w:val="003E4776"/>
    <w:rsid w:val="003E4E8B"/>
    <w:rsid w:val="003E6D41"/>
    <w:rsid w:val="003E7E7C"/>
    <w:rsid w:val="003F40FB"/>
    <w:rsid w:val="00401D09"/>
    <w:rsid w:val="00403043"/>
    <w:rsid w:val="004055D8"/>
    <w:rsid w:val="0040597C"/>
    <w:rsid w:val="00407752"/>
    <w:rsid w:val="00411D27"/>
    <w:rsid w:val="004127F5"/>
    <w:rsid w:val="00414F77"/>
    <w:rsid w:val="00423369"/>
    <w:rsid w:val="0042379E"/>
    <w:rsid w:val="00426380"/>
    <w:rsid w:val="00430FF8"/>
    <w:rsid w:val="00434BE0"/>
    <w:rsid w:val="00435940"/>
    <w:rsid w:val="00446ECF"/>
    <w:rsid w:val="004524C0"/>
    <w:rsid w:val="00454530"/>
    <w:rsid w:val="00454EB1"/>
    <w:rsid w:val="0046193B"/>
    <w:rsid w:val="00461942"/>
    <w:rsid w:val="004630E4"/>
    <w:rsid w:val="00467771"/>
    <w:rsid w:val="00467AAB"/>
    <w:rsid w:val="00470405"/>
    <w:rsid w:val="004717A4"/>
    <w:rsid w:val="004769C0"/>
    <w:rsid w:val="0048503B"/>
    <w:rsid w:val="00490E34"/>
    <w:rsid w:val="00493DAA"/>
    <w:rsid w:val="00495E3F"/>
    <w:rsid w:val="004A1350"/>
    <w:rsid w:val="004A1F4D"/>
    <w:rsid w:val="004A4023"/>
    <w:rsid w:val="004A5CA0"/>
    <w:rsid w:val="004B191A"/>
    <w:rsid w:val="004B39C3"/>
    <w:rsid w:val="004B6D73"/>
    <w:rsid w:val="004B729D"/>
    <w:rsid w:val="004C47DA"/>
    <w:rsid w:val="004C5CC5"/>
    <w:rsid w:val="004C6256"/>
    <w:rsid w:val="004C695B"/>
    <w:rsid w:val="004D103A"/>
    <w:rsid w:val="004D2729"/>
    <w:rsid w:val="004D458F"/>
    <w:rsid w:val="004D4A93"/>
    <w:rsid w:val="004D6095"/>
    <w:rsid w:val="004D694C"/>
    <w:rsid w:val="004D6CC4"/>
    <w:rsid w:val="004D79F0"/>
    <w:rsid w:val="004E3082"/>
    <w:rsid w:val="004E43F0"/>
    <w:rsid w:val="004E57E4"/>
    <w:rsid w:val="004E74C5"/>
    <w:rsid w:val="004F164E"/>
    <w:rsid w:val="004F50E2"/>
    <w:rsid w:val="004F7BD1"/>
    <w:rsid w:val="00500163"/>
    <w:rsid w:val="00502D7A"/>
    <w:rsid w:val="005056B3"/>
    <w:rsid w:val="00506DA7"/>
    <w:rsid w:val="00516788"/>
    <w:rsid w:val="005219F8"/>
    <w:rsid w:val="00522F8B"/>
    <w:rsid w:val="005235A4"/>
    <w:rsid w:val="0052383B"/>
    <w:rsid w:val="005274B0"/>
    <w:rsid w:val="00527826"/>
    <w:rsid w:val="00527AAA"/>
    <w:rsid w:val="0053456D"/>
    <w:rsid w:val="00535006"/>
    <w:rsid w:val="00535661"/>
    <w:rsid w:val="00537086"/>
    <w:rsid w:val="0053731F"/>
    <w:rsid w:val="0053795F"/>
    <w:rsid w:val="00537E4F"/>
    <w:rsid w:val="005414C2"/>
    <w:rsid w:val="00544544"/>
    <w:rsid w:val="00551975"/>
    <w:rsid w:val="00553DD5"/>
    <w:rsid w:val="00554CB4"/>
    <w:rsid w:val="00561AFD"/>
    <w:rsid w:val="00564009"/>
    <w:rsid w:val="005654E1"/>
    <w:rsid w:val="00565FD7"/>
    <w:rsid w:val="00570992"/>
    <w:rsid w:val="00570BAE"/>
    <w:rsid w:val="00572CE5"/>
    <w:rsid w:val="0057312A"/>
    <w:rsid w:val="00573496"/>
    <w:rsid w:val="0057370C"/>
    <w:rsid w:val="00573E21"/>
    <w:rsid w:val="0057768E"/>
    <w:rsid w:val="005826FD"/>
    <w:rsid w:val="00586A2D"/>
    <w:rsid w:val="00590457"/>
    <w:rsid w:val="00593894"/>
    <w:rsid w:val="00594519"/>
    <w:rsid w:val="00596777"/>
    <w:rsid w:val="005A0587"/>
    <w:rsid w:val="005A27E3"/>
    <w:rsid w:val="005A5DAE"/>
    <w:rsid w:val="005A6C1C"/>
    <w:rsid w:val="005B29A0"/>
    <w:rsid w:val="005B2F98"/>
    <w:rsid w:val="005B30F2"/>
    <w:rsid w:val="005B3A18"/>
    <w:rsid w:val="005B5BDD"/>
    <w:rsid w:val="005B5BF9"/>
    <w:rsid w:val="005B6606"/>
    <w:rsid w:val="005B7BBC"/>
    <w:rsid w:val="005C029F"/>
    <w:rsid w:val="005C1EEB"/>
    <w:rsid w:val="005C2A9C"/>
    <w:rsid w:val="005C2C49"/>
    <w:rsid w:val="005C3382"/>
    <w:rsid w:val="005C3E0B"/>
    <w:rsid w:val="005C5D9A"/>
    <w:rsid w:val="005D1CAB"/>
    <w:rsid w:val="005D2D65"/>
    <w:rsid w:val="005D374D"/>
    <w:rsid w:val="005D5F1D"/>
    <w:rsid w:val="005D647A"/>
    <w:rsid w:val="005D7524"/>
    <w:rsid w:val="005D76D9"/>
    <w:rsid w:val="005E10A1"/>
    <w:rsid w:val="005E17C9"/>
    <w:rsid w:val="005E5772"/>
    <w:rsid w:val="005F19EC"/>
    <w:rsid w:val="005F1E69"/>
    <w:rsid w:val="005F2001"/>
    <w:rsid w:val="005F21F5"/>
    <w:rsid w:val="006028EB"/>
    <w:rsid w:val="00602F5E"/>
    <w:rsid w:val="00604445"/>
    <w:rsid w:val="00615F13"/>
    <w:rsid w:val="006168CB"/>
    <w:rsid w:val="00616ADF"/>
    <w:rsid w:val="00616D8C"/>
    <w:rsid w:val="00630848"/>
    <w:rsid w:val="006322F3"/>
    <w:rsid w:val="006347C2"/>
    <w:rsid w:val="00644E95"/>
    <w:rsid w:val="00650751"/>
    <w:rsid w:val="006524CC"/>
    <w:rsid w:val="00657F52"/>
    <w:rsid w:val="0066673C"/>
    <w:rsid w:val="0066680B"/>
    <w:rsid w:val="00670C92"/>
    <w:rsid w:val="006802DB"/>
    <w:rsid w:val="006836D3"/>
    <w:rsid w:val="006869C4"/>
    <w:rsid w:val="00693A18"/>
    <w:rsid w:val="006A41F7"/>
    <w:rsid w:val="006A5BD3"/>
    <w:rsid w:val="006B0623"/>
    <w:rsid w:val="006B264B"/>
    <w:rsid w:val="006B7266"/>
    <w:rsid w:val="006B7928"/>
    <w:rsid w:val="006B7D5E"/>
    <w:rsid w:val="006B7EE5"/>
    <w:rsid w:val="006C06C9"/>
    <w:rsid w:val="006C1F58"/>
    <w:rsid w:val="006C205D"/>
    <w:rsid w:val="006C2694"/>
    <w:rsid w:val="006C3019"/>
    <w:rsid w:val="006C39AB"/>
    <w:rsid w:val="006C5C54"/>
    <w:rsid w:val="006D2AD7"/>
    <w:rsid w:val="006E0BD7"/>
    <w:rsid w:val="006E1BC2"/>
    <w:rsid w:val="006E2F15"/>
    <w:rsid w:val="006E3D4B"/>
    <w:rsid w:val="006E57D7"/>
    <w:rsid w:val="006E72EB"/>
    <w:rsid w:val="006F4D88"/>
    <w:rsid w:val="006F5CDF"/>
    <w:rsid w:val="006F6F1B"/>
    <w:rsid w:val="00705F8F"/>
    <w:rsid w:val="00713EEF"/>
    <w:rsid w:val="0071519A"/>
    <w:rsid w:val="00717C50"/>
    <w:rsid w:val="007228EC"/>
    <w:rsid w:val="00723436"/>
    <w:rsid w:val="00725D93"/>
    <w:rsid w:val="007260EE"/>
    <w:rsid w:val="007276D9"/>
    <w:rsid w:val="00731547"/>
    <w:rsid w:val="00733D31"/>
    <w:rsid w:val="00733ED5"/>
    <w:rsid w:val="00736A51"/>
    <w:rsid w:val="00737160"/>
    <w:rsid w:val="00742BEE"/>
    <w:rsid w:val="00743F93"/>
    <w:rsid w:val="00747C23"/>
    <w:rsid w:val="00750754"/>
    <w:rsid w:val="007528BF"/>
    <w:rsid w:val="007548DD"/>
    <w:rsid w:val="00755B89"/>
    <w:rsid w:val="00762A1B"/>
    <w:rsid w:val="00763F03"/>
    <w:rsid w:val="007649C7"/>
    <w:rsid w:val="0076717C"/>
    <w:rsid w:val="007710E9"/>
    <w:rsid w:val="0077184D"/>
    <w:rsid w:val="00772C17"/>
    <w:rsid w:val="00772DFF"/>
    <w:rsid w:val="007736FE"/>
    <w:rsid w:val="00780591"/>
    <w:rsid w:val="00781408"/>
    <w:rsid w:val="00781F0E"/>
    <w:rsid w:val="00786D5F"/>
    <w:rsid w:val="00786DD9"/>
    <w:rsid w:val="0078727A"/>
    <w:rsid w:val="007876DC"/>
    <w:rsid w:val="00787945"/>
    <w:rsid w:val="007926B9"/>
    <w:rsid w:val="00793794"/>
    <w:rsid w:val="00794181"/>
    <w:rsid w:val="00794B57"/>
    <w:rsid w:val="00795CB6"/>
    <w:rsid w:val="00797924"/>
    <w:rsid w:val="007A1964"/>
    <w:rsid w:val="007A2742"/>
    <w:rsid w:val="007A312A"/>
    <w:rsid w:val="007A5C06"/>
    <w:rsid w:val="007A6763"/>
    <w:rsid w:val="007B1DB0"/>
    <w:rsid w:val="007B3A98"/>
    <w:rsid w:val="007B3E91"/>
    <w:rsid w:val="007B4EEC"/>
    <w:rsid w:val="007C5786"/>
    <w:rsid w:val="007C72D5"/>
    <w:rsid w:val="007D08CE"/>
    <w:rsid w:val="007D0B8A"/>
    <w:rsid w:val="007D1611"/>
    <w:rsid w:val="007D1CC2"/>
    <w:rsid w:val="007D495E"/>
    <w:rsid w:val="007E1F83"/>
    <w:rsid w:val="007F02A8"/>
    <w:rsid w:val="007F2F9E"/>
    <w:rsid w:val="007F443E"/>
    <w:rsid w:val="007F5698"/>
    <w:rsid w:val="00800CFF"/>
    <w:rsid w:val="0080700D"/>
    <w:rsid w:val="00807CE6"/>
    <w:rsid w:val="008100A9"/>
    <w:rsid w:val="008107AD"/>
    <w:rsid w:val="00812A72"/>
    <w:rsid w:val="00814407"/>
    <w:rsid w:val="008152BD"/>
    <w:rsid w:val="008175D3"/>
    <w:rsid w:val="00825129"/>
    <w:rsid w:val="008255FF"/>
    <w:rsid w:val="00827417"/>
    <w:rsid w:val="00832824"/>
    <w:rsid w:val="00833474"/>
    <w:rsid w:val="00833D56"/>
    <w:rsid w:val="008375C8"/>
    <w:rsid w:val="00837A60"/>
    <w:rsid w:val="008406B9"/>
    <w:rsid w:val="00840880"/>
    <w:rsid w:val="008459B6"/>
    <w:rsid w:val="0085175C"/>
    <w:rsid w:val="00852312"/>
    <w:rsid w:val="00854176"/>
    <w:rsid w:val="00856AB0"/>
    <w:rsid w:val="0085705E"/>
    <w:rsid w:val="00865F46"/>
    <w:rsid w:val="00884847"/>
    <w:rsid w:val="0088523D"/>
    <w:rsid w:val="0088606C"/>
    <w:rsid w:val="0088765C"/>
    <w:rsid w:val="00892ED7"/>
    <w:rsid w:val="00893054"/>
    <w:rsid w:val="00895801"/>
    <w:rsid w:val="00897DD4"/>
    <w:rsid w:val="008A452C"/>
    <w:rsid w:val="008A5A99"/>
    <w:rsid w:val="008A7EE6"/>
    <w:rsid w:val="008B313B"/>
    <w:rsid w:val="008B79B9"/>
    <w:rsid w:val="008B7E6C"/>
    <w:rsid w:val="008C184E"/>
    <w:rsid w:val="008C217C"/>
    <w:rsid w:val="008C239D"/>
    <w:rsid w:val="008C3B94"/>
    <w:rsid w:val="008C5F1E"/>
    <w:rsid w:val="008D4D1A"/>
    <w:rsid w:val="008D5FEB"/>
    <w:rsid w:val="008D64F4"/>
    <w:rsid w:val="008D68B9"/>
    <w:rsid w:val="008D6ED9"/>
    <w:rsid w:val="008E12CB"/>
    <w:rsid w:val="008E1D6A"/>
    <w:rsid w:val="008E4117"/>
    <w:rsid w:val="008E42B4"/>
    <w:rsid w:val="008E466F"/>
    <w:rsid w:val="008E520E"/>
    <w:rsid w:val="008E64F8"/>
    <w:rsid w:val="008E6BC5"/>
    <w:rsid w:val="008F1E70"/>
    <w:rsid w:val="008F2424"/>
    <w:rsid w:val="008F41FD"/>
    <w:rsid w:val="008F5D88"/>
    <w:rsid w:val="008F63EF"/>
    <w:rsid w:val="00900C8A"/>
    <w:rsid w:val="00901D15"/>
    <w:rsid w:val="009020C7"/>
    <w:rsid w:val="009020D4"/>
    <w:rsid w:val="00905FB1"/>
    <w:rsid w:val="0091519A"/>
    <w:rsid w:val="00917070"/>
    <w:rsid w:val="00921B91"/>
    <w:rsid w:val="00922A8F"/>
    <w:rsid w:val="00925E03"/>
    <w:rsid w:val="009330CE"/>
    <w:rsid w:val="00934836"/>
    <w:rsid w:val="00943165"/>
    <w:rsid w:val="009462E1"/>
    <w:rsid w:val="00946DDA"/>
    <w:rsid w:val="00953184"/>
    <w:rsid w:val="009545CE"/>
    <w:rsid w:val="0095498E"/>
    <w:rsid w:val="0095528B"/>
    <w:rsid w:val="0095795F"/>
    <w:rsid w:val="00966DFB"/>
    <w:rsid w:val="0097033E"/>
    <w:rsid w:val="00970FEB"/>
    <w:rsid w:val="0097330C"/>
    <w:rsid w:val="00976628"/>
    <w:rsid w:val="0098046C"/>
    <w:rsid w:val="00987205"/>
    <w:rsid w:val="00990578"/>
    <w:rsid w:val="009931ED"/>
    <w:rsid w:val="009959C5"/>
    <w:rsid w:val="00995D6F"/>
    <w:rsid w:val="0099615A"/>
    <w:rsid w:val="009A13B2"/>
    <w:rsid w:val="009A2123"/>
    <w:rsid w:val="009A218A"/>
    <w:rsid w:val="009A2297"/>
    <w:rsid w:val="009A2A56"/>
    <w:rsid w:val="009A4BCA"/>
    <w:rsid w:val="009A6C89"/>
    <w:rsid w:val="009B38B6"/>
    <w:rsid w:val="009B3A38"/>
    <w:rsid w:val="009B3FB7"/>
    <w:rsid w:val="009C0DEA"/>
    <w:rsid w:val="009C1EA4"/>
    <w:rsid w:val="009C320E"/>
    <w:rsid w:val="009C70AF"/>
    <w:rsid w:val="009C7A90"/>
    <w:rsid w:val="009D0DF8"/>
    <w:rsid w:val="009D1AE7"/>
    <w:rsid w:val="009D3498"/>
    <w:rsid w:val="009D4371"/>
    <w:rsid w:val="009D46CE"/>
    <w:rsid w:val="009D4994"/>
    <w:rsid w:val="009D4A98"/>
    <w:rsid w:val="009D6C3F"/>
    <w:rsid w:val="009D7704"/>
    <w:rsid w:val="009E22A9"/>
    <w:rsid w:val="009F2301"/>
    <w:rsid w:val="009F4B2B"/>
    <w:rsid w:val="00A00C95"/>
    <w:rsid w:val="00A0228B"/>
    <w:rsid w:val="00A02FC6"/>
    <w:rsid w:val="00A05D66"/>
    <w:rsid w:val="00A10313"/>
    <w:rsid w:val="00A10E90"/>
    <w:rsid w:val="00A14AD3"/>
    <w:rsid w:val="00A14BA6"/>
    <w:rsid w:val="00A175C8"/>
    <w:rsid w:val="00A22011"/>
    <w:rsid w:val="00A23698"/>
    <w:rsid w:val="00A245AC"/>
    <w:rsid w:val="00A24EF6"/>
    <w:rsid w:val="00A25527"/>
    <w:rsid w:val="00A25821"/>
    <w:rsid w:val="00A309C9"/>
    <w:rsid w:val="00A31793"/>
    <w:rsid w:val="00A354FF"/>
    <w:rsid w:val="00A4036D"/>
    <w:rsid w:val="00A43EF8"/>
    <w:rsid w:val="00A47296"/>
    <w:rsid w:val="00A47794"/>
    <w:rsid w:val="00A47F3B"/>
    <w:rsid w:val="00A50FC8"/>
    <w:rsid w:val="00A52003"/>
    <w:rsid w:val="00A533AA"/>
    <w:rsid w:val="00A54790"/>
    <w:rsid w:val="00A54E39"/>
    <w:rsid w:val="00A55DE8"/>
    <w:rsid w:val="00A62375"/>
    <w:rsid w:val="00A648D2"/>
    <w:rsid w:val="00A64B8F"/>
    <w:rsid w:val="00A67DD7"/>
    <w:rsid w:val="00A70006"/>
    <w:rsid w:val="00A71862"/>
    <w:rsid w:val="00A71C08"/>
    <w:rsid w:val="00A7225D"/>
    <w:rsid w:val="00A72AFA"/>
    <w:rsid w:val="00A7354C"/>
    <w:rsid w:val="00A76B51"/>
    <w:rsid w:val="00A81CFA"/>
    <w:rsid w:val="00A839DE"/>
    <w:rsid w:val="00A83A9C"/>
    <w:rsid w:val="00A87E05"/>
    <w:rsid w:val="00A90A4C"/>
    <w:rsid w:val="00A90DBC"/>
    <w:rsid w:val="00A92A4D"/>
    <w:rsid w:val="00A92C11"/>
    <w:rsid w:val="00A93CBF"/>
    <w:rsid w:val="00A945C8"/>
    <w:rsid w:val="00A970FD"/>
    <w:rsid w:val="00AA1B7D"/>
    <w:rsid w:val="00AA46A8"/>
    <w:rsid w:val="00AA4AB4"/>
    <w:rsid w:val="00AA52CD"/>
    <w:rsid w:val="00AA657B"/>
    <w:rsid w:val="00AA6B0D"/>
    <w:rsid w:val="00AA7A24"/>
    <w:rsid w:val="00AB132F"/>
    <w:rsid w:val="00AB33C3"/>
    <w:rsid w:val="00AB5745"/>
    <w:rsid w:val="00AC0797"/>
    <w:rsid w:val="00AC25A4"/>
    <w:rsid w:val="00AC34C5"/>
    <w:rsid w:val="00AD2CD3"/>
    <w:rsid w:val="00AD5BD6"/>
    <w:rsid w:val="00AD6261"/>
    <w:rsid w:val="00AD6C00"/>
    <w:rsid w:val="00AD7F68"/>
    <w:rsid w:val="00AE37A1"/>
    <w:rsid w:val="00AE543B"/>
    <w:rsid w:val="00AE6838"/>
    <w:rsid w:val="00AE6EC7"/>
    <w:rsid w:val="00AE7AE0"/>
    <w:rsid w:val="00AF0276"/>
    <w:rsid w:val="00AF271D"/>
    <w:rsid w:val="00AF2849"/>
    <w:rsid w:val="00AF2B5E"/>
    <w:rsid w:val="00AF343B"/>
    <w:rsid w:val="00AF666D"/>
    <w:rsid w:val="00B0608F"/>
    <w:rsid w:val="00B10563"/>
    <w:rsid w:val="00B108FA"/>
    <w:rsid w:val="00B1159C"/>
    <w:rsid w:val="00B13BEF"/>
    <w:rsid w:val="00B1575B"/>
    <w:rsid w:val="00B20AFB"/>
    <w:rsid w:val="00B20F2B"/>
    <w:rsid w:val="00B210EB"/>
    <w:rsid w:val="00B2442B"/>
    <w:rsid w:val="00B248BA"/>
    <w:rsid w:val="00B27942"/>
    <w:rsid w:val="00B317E9"/>
    <w:rsid w:val="00B31AA4"/>
    <w:rsid w:val="00B37026"/>
    <w:rsid w:val="00B42FA7"/>
    <w:rsid w:val="00B43EE2"/>
    <w:rsid w:val="00B45C86"/>
    <w:rsid w:val="00B57832"/>
    <w:rsid w:val="00B60B41"/>
    <w:rsid w:val="00B6408C"/>
    <w:rsid w:val="00B655CE"/>
    <w:rsid w:val="00B702E1"/>
    <w:rsid w:val="00B723DC"/>
    <w:rsid w:val="00B7243A"/>
    <w:rsid w:val="00B743DC"/>
    <w:rsid w:val="00B754AD"/>
    <w:rsid w:val="00B7595F"/>
    <w:rsid w:val="00B761A1"/>
    <w:rsid w:val="00B826ED"/>
    <w:rsid w:val="00B85D56"/>
    <w:rsid w:val="00B85DF6"/>
    <w:rsid w:val="00B929A7"/>
    <w:rsid w:val="00B92ABB"/>
    <w:rsid w:val="00B9348B"/>
    <w:rsid w:val="00B9449A"/>
    <w:rsid w:val="00B94729"/>
    <w:rsid w:val="00B9636C"/>
    <w:rsid w:val="00BA2618"/>
    <w:rsid w:val="00BB2DEF"/>
    <w:rsid w:val="00BB7D58"/>
    <w:rsid w:val="00BC1CB2"/>
    <w:rsid w:val="00BC29DA"/>
    <w:rsid w:val="00BC4410"/>
    <w:rsid w:val="00BC5A58"/>
    <w:rsid w:val="00BC5F64"/>
    <w:rsid w:val="00BC7A90"/>
    <w:rsid w:val="00BD6A88"/>
    <w:rsid w:val="00BE1ED2"/>
    <w:rsid w:val="00BE5B88"/>
    <w:rsid w:val="00BE77C2"/>
    <w:rsid w:val="00BF230E"/>
    <w:rsid w:val="00BF34E7"/>
    <w:rsid w:val="00C024A2"/>
    <w:rsid w:val="00C03904"/>
    <w:rsid w:val="00C045F7"/>
    <w:rsid w:val="00C05387"/>
    <w:rsid w:val="00C11D6F"/>
    <w:rsid w:val="00C14F61"/>
    <w:rsid w:val="00C15DAC"/>
    <w:rsid w:val="00C2186B"/>
    <w:rsid w:val="00C231D8"/>
    <w:rsid w:val="00C267ED"/>
    <w:rsid w:val="00C32785"/>
    <w:rsid w:val="00C447F1"/>
    <w:rsid w:val="00C44D78"/>
    <w:rsid w:val="00C450F4"/>
    <w:rsid w:val="00C51343"/>
    <w:rsid w:val="00C51634"/>
    <w:rsid w:val="00C52051"/>
    <w:rsid w:val="00C551FB"/>
    <w:rsid w:val="00C55DFC"/>
    <w:rsid w:val="00C56C95"/>
    <w:rsid w:val="00C6290B"/>
    <w:rsid w:val="00C66562"/>
    <w:rsid w:val="00C666EA"/>
    <w:rsid w:val="00C77403"/>
    <w:rsid w:val="00C80CDE"/>
    <w:rsid w:val="00C815F7"/>
    <w:rsid w:val="00C838B6"/>
    <w:rsid w:val="00C83C65"/>
    <w:rsid w:val="00C83ED4"/>
    <w:rsid w:val="00C85ECF"/>
    <w:rsid w:val="00C925AD"/>
    <w:rsid w:val="00C93A4E"/>
    <w:rsid w:val="00C97BBB"/>
    <w:rsid w:val="00CA2E4B"/>
    <w:rsid w:val="00CA3105"/>
    <w:rsid w:val="00CB0328"/>
    <w:rsid w:val="00CB18E1"/>
    <w:rsid w:val="00CB38DA"/>
    <w:rsid w:val="00CC1F4C"/>
    <w:rsid w:val="00CC2966"/>
    <w:rsid w:val="00CC4938"/>
    <w:rsid w:val="00CC5709"/>
    <w:rsid w:val="00CD36FE"/>
    <w:rsid w:val="00CD6D0B"/>
    <w:rsid w:val="00CE3132"/>
    <w:rsid w:val="00CE6594"/>
    <w:rsid w:val="00CE6829"/>
    <w:rsid w:val="00CF0EDA"/>
    <w:rsid w:val="00CF15CF"/>
    <w:rsid w:val="00CF2D1D"/>
    <w:rsid w:val="00CF50C1"/>
    <w:rsid w:val="00D0360B"/>
    <w:rsid w:val="00D06921"/>
    <w:rsid w:val="00D11104"/>
    <w:rsid w:val="00D16731"/>
    <w:rsid w:val="00D16FB6"/>
    <w:rsid w:val="00D17F62"/>
    <w:rsid w:val="00D26398"/>
    <w:rsid w:val="00D44EEA"/>
    <w:rsid w:val="00D4631A"/>
    <w:rsid w:val="00D5155D"/>
    <w:rsid w:val="00D54D20"/>
    <w:rsid w:val="00D567B5"/>
    <w:rsid w:val="00D57AB5"/>
    <w:rsid w:val="00D57AD3"/>
    <w:rsid w:val="00D62B69"/>
    <w:rsid w:val="00D648F2"/>
    <w:rsid w:val="00D67EB9"/>
    <w:rsid w:val="00D71039"/>
    <w:rsid w:val="00D73563"/>
    <w:rsid w:val="00D75847"/>
    <w:rsid w:val="00D80D5C"/>
    <w:rsid w:val="00D81593"/>
    <w:rsid w:val="00D8540A"/>
    <w:rsid w:val="00D86CD8"/>
    <w:rsid w:val="00D9491C"/>
    <w:rsid w:val="00D978A2"/>
    <w:rsid w:val="00DA034D"/>
    <w:rsid w:val="00DA059F"/>
    <w:rsid w:val="00DA201F"/>
    <w:rsid w:val="00DA20E1"/>
    <w:rsid w:val="00DA26F8"/>
    <w:rsid w:val="00DA32F5"/>
    <w:rsid w:val="00DA774C"/>
    <w:rsid w:val="00DA7BE6"/>
    <w:rsid w:val="00DB4290"/>
    <w:rsid w:val="00DC0526"/>
    <w:rsid w:val="00DC2A9C"/>
    <w:rsid w:val="00DC3764"/>
    <w:rsid w:val="00DC6C90"/>
    <w:rsid w:val="00DD1C26"/>
    <w:rsid w:val="00DD3455"/>
    <w:rsid w:val="00DE115D"/>
    <w:rsid w:val="00DE2F8B"/>
    <w:rsid w:val="00DE7CE3"/>
    <w:rsid w:val="00DF535D"/>
    <w:rsid w:val="00DF53E0"/>
    <w:rsid w:val="00DF5A25"/>
    <w:rsid w:val="00DF63BB"/>
    <w:rsid w:val="00E0001B"/>
    <w:rsid w:val="00E003E3"/>
    <w:rsid w:val="00E01007"/>
    <w:rsid w:val="00E03E42"/>
    <w:rsid w:val="00E057DD"/>
    <w:rsid w:val="00E061B7"/>
    <w:rsid w:val="00E073E6"/>
    <w:rsid w:val="00E10E59"/>
    <w:rsid w:val="00E13951"/>
    <w:rsid w:val="00E13F7F"/>
    <w:rsid w:val="00E14805"/>
    <w:rsid w:val="00E153EF"/>
    <w:rsid w:val="00E24CE2"/>
    <w:rsid w:val="00E25E94"/>
    <w:rsid w:val="00E27F73"/>
    <w:rsid w:val="00E308E7"/>
    <w:rsid w:val="00E3230E"/>
    <w:rsid w:val="00E32EF6"/>
    <w:rsid w:val="00E33C24"/>
    <w:rsid w:val="00E33E95"/>
    <w:rsid w:val="00E35C17"/>
    <w:rsid w:val="00E37DF2"/>
    <w:rsid w:val="00E4426F"/>
    <w:rsid w:val="00E4698F"/>
    <w:rsid w:val="00E53A5E"/>
    <w:rsid w:val="00E54C97"/>
    <w:rsid w:val="00E561EC"/>
    <w:rsid w:val="00E57FF8"/>
    <w:rsid w:val="00E61574"/>
    <w:rsid w:val="00E62015"/>
    <w:rsid w:val="00E639A3"/>
    <w:rsid w:val="00E64251"/>
    <w:rsid w:val="00E65701"/>
    <w:rsid w:val="00E6596D"/>
    <w:rsid w:val="00E70CEF"/>
    <w:rsid w:val="00E74990"/>
    <w:rsid w:val="00E76DC8"/>
    <w:rsid w:val="00E82953"/>
    <w:rsid w:val="00E85C8D"/>
    <w:rsid w:val="00E91F3A"/>
    <w:rsid w:val="00E965BF"/>
    <w:rsid w:val="00EA1656"/>
    <w:rsid w:val="00EA36D1"/>
    <w:rsid w:val="00EA3929"/>
    <w:rsid w:val="00EA7086"/>
    <w:rsid w:val="00EB0449"/>
    <w:rsid w:val="00EB1CB2"/>
    <w:rsid w:val="00EC1623"/>
    <w:rsid w:val="00EC289C"/>
    <w:rsid w:val="00EC31C2"/>
    <w:rsid w:val="00EC39C3"/>
    <w:rsid w:val="00EC58A8"/>
    <w:rsid w:val="00EC5942"/>
    <w:rsid w:val="00EC6055"/>
    <w:rsid w:val="00EC6508"/>
    <w:rsid w:val="00ED263E"/>
    <w:rsid w:val="00ED4272"/>
    <w:rsid w:val="00EE2467"/>
    <w:rsid w:val="00EE5B38"/>
    <w:rsid w:val="00EE70D1"/>
    <w:rsid w:val="00EE78C6"/>
    <w:rsid w:val="00EF127B"/>
    <w:rsid w:val="00EF225A"/>
    <w:rsid w:val="00EF2E78"/>
    <w:rsid w:val="00EF481E"/>
    <w:rsid w:val="00EF644F"/>
    <w:rsid w:val="00EF7159"/>
    <w:rsid w:val="00F03B06"/>
    <w:rsid w:val="00F066AF"/>
    <w:rsid w:val="00F11F30"/>
    <w:rsid w:val="00F205B4"/>
    <w:rsid w:val="00F20BEC"/>
    <w:rsid w:val="00F213B5"/>
    <w:rsid w:val="00F21450"/>
    <w:rsid w:val="00F21BD6"/>
    <w:rsid w:val="00F22DF0"/>
    <w:rsid w:val="00F253CC"/>
    <w:rsid w:val="00F2654A"/>
    <w:rsid w:val="00F3277C"/>
    <w:rsid w:val="00F35F23"/>
    <w:rsid w:val="00F37091"/>
    <w:rsid w:val="00F43A0C"/>
    <w:rsid w:val="00F537C0"/>
    <w:rsid w:val="00F53B9D"/>
    <w:rsid w:val="00F56E25"/>
    <w:rsid w:val="00F575E2"/>
    <w:rsid w:val="00F63C27"/>
    <w:rsid w:val="00F655A2"/>
    <w:rsid w:val="00F7188B"/>
    <w:rsid w:val="00F76598"/>
    <w:rsid w:val="00F81A35"/>
    <w:rsid w:val="00F827CC"/>
    <w:rsid w:val="00F8290E"/>
    <w:rsid w:val="00F82A24"/>
    <w:rsid w:val="00F82E63"/>
    <w:rsid w:val="00F861AB"/>
    <w:rsid w:val="00F902E7"/>
    <w:rsid w:val="00F92138"/>
    <w:rsid w:val="00F9278C"/>
    <w:rsid w:val="00F94A79"/>
    <w:rsid w:val="00F94C51"/>
    <w:rsid w:val="00F9553A"/>
    <w:rsid w:val="00F957C7"/>
    <w:rsid w:val="00F95D7F"/>
    <w:rsid w:val="00FA1D70"/>
    <w:rsid w:val="00FA258D"/>
    <w:rsid w:val="00FA3A8F"/>
    <w:rsid w:val="00FA3D7A"/>
    <w:rsid w:val="00FA443F"/>
    <w:rsid w:val="00FA7D20"/>
    <w:rsid w:val="00FB265A"/>
    <w:rsid w:val="00FB3493"/>
    <w:rsid w:val="00FB516C"/>
    <w:rsid w:val="00FC0D3A"/>
    <w:rsid w:val="00FC50FE"/>
    <w:rsid w:val="00FD0251"/>
    <w:rsid w:val="00FD3492"/>
    <w:rsid w:val="00FD416A"/>
    <w:rsid w:val="00FD4FC7"/>
    <w:rsid w:val="00FE0BEC"/>
    <w:rsid w:val="00FE1050"/>
    <w:rsid w:val="00FE51CC"/>
    <w:rsid w:val="00FF1B2A"/>
    <w:rsid w:val="00FF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  <o:rules v:ext="edit">
        <o:r id="V:Rule1" type="connector" idref="#Connettore 2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015"/>
    <w:rPr>
      <w:rFonts w:ascii="Tahoma" w:hAnsi="Tahoma" w:cs="Tahom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2015"/>
    <w:pPr>
      <w:keepNext/>
      <w:outlineLvl w:val="0"/>
    </w:pPr>
    <w:rPr>
      <w:b/>
      <w:bCs/>
      <w:kern w:val="28"/>
    </w:rPr>
  </w:style>
  <w:style w:type="paragraph" w:styleId="Titolo2">
    <w:name w:val="heading 2"/>
    <w:basedOn w:val="Normale"/>
    <w:next w:val="Normale"/>
    <w:link w:val="Titolo2Carattere"/>
    <w:qFormat/>
    <w:rsid w:val="00E62015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Rientronormale"/>
    <w:link w:val="Titolo3Carattere"/>
    <w:qFormat/>
    <w:rsid w:val="00E62015"/>
    <w:pPr>
      <w:spacing w:line="360" w:lineRule="auto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rsid w:val="00E62015"/>
    <w:pPr>
      <w:keepNext/>
      <w:numPr>
        <w:ilvl w:val="3"/>
        <w:numId w:val="2"/>
      </w:numPr>
      <w:ind w:right="66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C70A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C70AF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015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styleId="Numeropagina">
    <w:name w:val="page number"/>
    <w:basedOn w:val="Carpredefinitoparagrafo"/>
    <w:rsid w:val="00E62015"/>
  </w:style>
  <w:style w:type="paragraph" w:styleId="Sommario1">
    <w:name w:val="toc 1"/>
    <w:basedOn w:val="Normale"/>
    <w:next w:val="Normale"/>
    <w:autoRedefine/>
    <w:uiPriority w:val="39"/>
    <w:rsid w:val="004A4023"/>
    <w:pPr>
      <w:tabs>
        <w:tab w:val="left" w:pos="482"/>
        <w:tab w:val="right" w:leader="dot" w:pos="9628"/>
      </w:tabs>
      <w:spacing w:before="60" w:after="60" w:line="276" w:lineRule="auto"/>
      <w:jc w:val="both"/>
    </w:pPr>
    <w:rPr>
      <w:rFonts w:ascii="Arial" w:hAnsi="Arial"/>
      <w:b/>
      <w:bCs/>
      <w:caps/>
      <w:sz w:val="20"/>
    </w:rPr>
  </w:style>
  <w:style w:type="character" w:styleId="Collegamentoipertestuale">
    <w:name w:val="Hyperlink"/>
    <w:uiPriority w:val="99"/>
    <w:rsid w:val="00A05D66"/>
    <w:rPr>
      <w:rFonts w:ascii="Arial" w:hAnsi="Arial" w:cs="Times New Roman"/>
      <w:caps w:val="0"/>
      <w:smallCaps/>
      <w:noProof/>
      <w:color w:val="auto"/>
      <w:sz w:val="20"/>
      <w:u w:val="none"/>
    </w:rPr>
  </w:style>
  <w:style w:type="paragraph" w:styleId="Rientronormale">
    <w:name w:val="Normal Indent"/>
    <w:basedOn w:val="Normale"/>
    <w:rsid w:val="00E62015"/>
    <w:pPr>
      <w:ind w:left="708"/>
    </w:pPr>
  </w:style>
  <w:style w:type="paragraph" w:styleId="Corpodeltesto">
    <w:name w:val="Body Text"/>
    <w:basedOn w:val="Normale"/>
    <w:link w:val="CorpodeltestoCarattere"/>
    <w:rsid w:val="00E62015"/>
    <w:pPr>
      <w:ind w:right="66"/>
      <w:jc w:val="both"/>
    </w:pPr>
    <w:rPr>
      <w:sz w:val="24"/>
    </w:rPr>
  </w:style>
  <w:style w:type="paragraph" w:styleId="Corpodeltesto2">
    <w:name w:val="Body Text 2"/>
    <w:basedOn w:val="Normale"/>
    <w:rsid w:val="00E62015"/>
    <w:pPr>
      <w:tabs>
        <w:tab w:val="num" w:pos="1197"/>
      </w:tabs>
      <w:ind w:right="66"/>
      <w:jc w:val="both"/>
    </w:pPr>
  </w:style>
  <w:style w:type="paragraph" w:styleId="Testodelblocco">
    <w:name w:val="Block Text"/>
    <w:basedOn w:val="Normale"/>
    <w:rsid w:val="00E62015"/>
    <w:pPr>
      <w:ind w:left="1368" w:right="66"/>
      <w:jc w:val="both"/>
    </w:pPr>
  </w:style>
  <w:style w:type="paragraph" w:styleId="Mappadocumento">
    <w:name w:val="Document Map"/>
    <w:basedOn w:val="Normale"/>
    <w:semiHidden/>
    <w:rsid w:val="00E62015"/>
    <w:pPr>
      <w:shd w:val="clear" w:color="auto" w:fill="000080"/>
    </w:pPr>
  </w:style>
  <w:style w:type="paragraph" w:styleId="Corpodeltesto3">
    <w:name w:val="Body Text 3"/>
    <w:basedOn w:val="Normale"/>
    <w:rsid w:val="009C70AF"/>
    <w:pPr>
      <w:spacing w:after="120"/>
    </w:pPr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C70AF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qFormat/>
    <w:rsid w:val="009C70AF"/>
    <w:pPr>
      <w:jc w:val="center"/>
    </w:pPr>
    <w:rPr>
      <w:rFonts w:ascii="Times New Roman" w:hAnsi="Times New Roman" w:cs="Times New Roman"/>
      <w:b/>
      <w:sz w:val="40"/>
      <w:szCs w:val="20"/>
    </w:rPr>
  </w:style>
  <w:style w:type="table" w:styleId="Grigliatabella">
    <w:name w:val="Table Grid"/>
    <w:basedOn w:val="Tabellanormale"/>
    <w:uiPriority w:val="59"/>
    <w:rsid w:val="009C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riga">
    <w:name w:val="line number"/>
    <w:basedOn w:val="Carpredefinitoparagrafo"/>
    <w:rsid w:val="009C70AF"/>
  </w:style>
  <w:style w:type="paragraph" w:styleId="Testofumetto">
    <w:name w:val="Balloon Text"/>
    <w:basedOn w:val="Normale"/>
    <w:semiHidden/>
    <w:rsid w:val="00046747"/>
    <w:rPr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A05D66"/>
    <w:pPr>
      <w:tabs>
        <w:tab w:val="left" w:pos="880"/>
        <w:tab w:val="right" w:leader="dot" w:pos="9628"/>
      </w:tabs>
      <w:spacing w:before="60" w:after="60"/>
      <w:ind w:left="238"/>
    </w:pPr>
    <w:rPr>
      <w:rFonts w:ascii="Arial" w:hAnsi="Arial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rsid w:val="006D2AD7"/>
    <w:pPr>
      <w:spacing w:before="60" w:after="60"/>
      <w:ind w:left="482"/>
    </w:pPr>
    <w:rPr>
      <w:rFonts w:ascii="Arial" w:hAnsi="Arial"/>
      <w:b/>
    </w:rPr>
  </w:style>
  <w:style w:type="character" w:styleId="Rimandocommento">
    <w:name w:val="annotation reference"/>
    <w:uiPriority w:val="99"/>
    <w:rsid w:val="00F63C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63C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C27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F63C27"/>
    <w:rPr>
      <w:b/>
      <w:bCs/>
    </w:rPr>
  </w:style>
  <w:style w:type="character" w:customStyle="1" w:styleId="SoggettocommentoCarattere">
    <w:name w:val="Soggetto commento Carattere"/>
    <w:link w:val="Soggettocommento"/>
    <w:rsid w:val="00F63C27"/>
    <w:rPr>
      <w:rFonts w:ascii="Tahoma" w:hAnsi="Tahoma" w:cs="Tahoma"/>
      <w:b/>
      <w:bCs/>
    </w:rPr>
  </w:style>
  <w:style w:type="paragraph" w:customStyle="1" w:styleId="ElencoDef">
    <w:name w:val="Elenco Def."/>
    <w:basedOn w:val="Normale"/>
    <w:rsid w:val="00244710"/>
    <w:pPr>
      <w:numPr>
        <w:numId w:val="1"/>
      </w:numPr>
      <w:tabs>
        <w:tab w:val="left" w:pos="1985"/>
      </w:tabs>
      <w:suppressAutoHyphens/>
      <w:spacing w:before="60" w:line="288" w:lineRule="auto"/>
      <w:jc w:val="both"/>
    </w:pPr>
    <w:rPr>
      <w:rFonts w:ascii="Arial" w:hAnsi="Arial" w:cs="Times New Roman"/>
    </w:rPr>
  </w:style>
  <w:style w:type="paragraph" w:styleId="Didascalia">
    <w:name w:val="caption"/>
    <w:basedOn w:val="Normale"/>
    <w:next w:val="Normale"/>
    <w:unhideWhenUsed/>
    <w:qFormat/>
    <w:rsid w:val="00D67EB9"/>
    <w:rPr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84A"/>
    <w:rPr>
      <w:rFonts w:ascii="Arial" w:hAnsi="Arial"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1E284A"/>
    <w:rPr>
      <w:rFonts w:ascii="Tahoma" w:hAnsi="Tahoma" w:cs="Tahoma"/>
      <w:b/>
      <w:bCs/>
      <w:kern w:val="28"/>
      <w:sz w:val="22"/>
      <w:szCs w:val="24"/>
    </w:rPr>
  </w:style>
  <w:style w:type="paragraph" w:styleId="Paragrafoelenco">
    <w:name w:val="List Paragraph"/>
    <w:basedOn w:val="Normale"/>
    <w:uiPriority w:val="1"/>
    <w:qFormat/>
    <w:rsid w:val="001E284A"/>
    <w:pPr>
      <w:ind w:left="720"/>
      <w:contextualSpacing/>
    </w:pPr>
  </w:style>
  <w:style w:type="paragraph" w:styleId="Elencocontinua">
    <w:name w:val="List Continue"/>
    <w:aliases w:val="Elenco termini"/>
    <w:basedOn w:val="Normale"/>
    <w:rsid w:val="001E284A"/>
    <w:pPr>
      <w:suppressAutoHyphens/>
      <w:spacing w:after="60" w:line="288" w:lineRule="auto"/>
      <w:contextualSpacing/>
      <w:jc w:val="both"/>
    </w:pPr>
    <w:rPr>
      <w:rFonts w:ascii="Arial" w:hAnsi="Arial" w:cs="Times New Roman"/>
      <w:szCs w:val="20"/>
    </w:rPr>
  </w:style>
  <w:style w:type="character" w:customStyle="1" w:styleId="Titolo2Carattere">
    <w:name w:val="Titolo 2 Carattere"/>
    <w:basedOn w:val="Carpredefinitoparagrafo"/>
    <w:link w:val="Titolo2"/>
    <w:rsid w:val="001E284A"/>
    <w:rPr>
      <w:rFonts w:ascii="Tahoma" w:hAnsi="Tahoma" w:cs="Tahoma"/>
      <w:b/>
      <w:bC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E284A"/>
    <w:rPr>
      <w:rFonts w:ascii="Tahoma" w:hAnsi="Tahoma" w:cs="Tahoma"/>
      <w:caps/>
      <w:sz w:val="22"/>
      <w:szCs w:val="24"/>
      <w:u w:val="single"/>
    </w:rPr>
  </w:style>
  <w:style w:type="paragraph" w:styleId="Revisione">
    <w:name w:val="Revision"/>
    <w:hidden/>
    <w:uiPriority w:val="99"/>
    <w:semiHidden/>
    <w:rsid w:val="00B9636C"/>
    <w:rPr>
      <w:rFonts w:ascii="Tahoma" w:hAnsi="Tahoma" w:cs="Tahoma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6717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FD4FC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stoparagrafo">
    <w:name w:val="testo paragrafo"/>
    <w:basedOn w:val="Normale"/>
    <w:rsid w:val="00A00C95"/>
    <w:pPr>
      <w:autoSpaceDE w:val="0"/>
      <w:autoSpaceDN w:val="0"/>
      <w:spacing w:before="120" w:after="120" w:line="300" w:lineRule="exact"/>
      <w:ind w:left="567" w:right="113"/>
      <w:jc w:val="both"/>
    </w:pPr>
    <w:rPr>
      <w:rFonts w:ascii="Arial" w:hAnsi="Arial" w:cs="Arial"/>
      <w:szCs w:val="22"/>
    </w:rPr>
  </w:style>
  <w:style w:type="paragraph" w:styleId="Nessunaspaziatura">
    <w:name w:val="No Spacing"/>
    <w:uiPriority w:val="1"/>
    <w:qFormat/>
    <w:rsid w:val="002A7AC0"/>
    <w:pPr>
      <w:autoSpaceDE w:val="0"/>
      <w:autoSpaceDN w:val="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426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5D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251A0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B2F98"/>
    <w:pPr>
      <w:widowControl w:val="0"/>
      <w:spacing w:after="120"/>
      <w:jc w:val="both"/>
    </w:pPr>
    <w:rPr>
      <w:rFonts w:ascii="Times New Roman" w:hAnsi="Times New Roman" w:cs="Times New Roman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sv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iendaspecialeperiservizibresciaest.wb.teseoerm.com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theme" Target="theme/theme1.xml"/><Relationship Id="rId10" Type="http://schemas.openxmlformats.org/officeDocument/2006/relationships/hyperlink" Target="https://aziendaspecialeperiservizibresciaest.wb.teseoerm.com/" TargetMode="Externa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4FF8-7981-480C-B61E-69159C9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17</Pages>
  <Words>4750</Words>
  <Characters>30603</Characters>
  <Application>Microsoft Office Word</Application>
  <DocSecurity>0</DocSecurity>
  <Lines>255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P</vt:lpstr>
    </vt:vector>
  </TitlesOfParts>
  <Company>Parducci</Company>
  <LinksUpToDate>false</LinksUpToDate>
  <CharactersWithSpaces>35283</CharactersWithSpaces>
  <SharedDoc>false</SharedDoc>
  <HLinks>
    <vt:vector size="90" baseType="variant"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_Toc318799606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_Toc318799605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_Toc318799604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_Toc318799603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_Toc318799602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_Toc318799601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_Toc318799600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_Toc318799599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_Toc318799598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_Toc318799597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_Toc318799596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_Toc318799595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_Toc318799594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_Toc318799593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_Toc318799592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</dc:title>
  <dc:creator>Giovanni</dc:creator>
  <cp:lastModifiedBy>soldati.n</cp:lastModifiedBy>
  <cp:revision>27</cp:revision>
  <cp:lastPrinted>2022-04-20T08:06:00Z</cp:lastPrinted>
  <dcterms:created xsi:type="dcterms:W3CDTF">2023-07-12T10:20:00Z</dcterms:created>
  <dcterms:modified xsi:type="dcterms:W3CDTF">2023-09-01T11:59:00Z</dcterms:modified>
</cp:coreProperties>
</file>